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25" w:type="dxa"/>
        <w:tblCellMar>
          <w:left w:w="0" w:type="dxa"/>
          <w:right w:w="0" w:type="dxa"/>
        </w:tblCellMar>
        <w:tblLook w:val="04A0" w:firstRow="1" w:lastRow="0" w:firstColumn="1" w:lastColumn="0" w:noHBand="0" w:noVBand="1"/>
      </w:tblPr>
      <w:tblGrid>
        <w:gridCol w:w="4065"/>
        <w:gridCol w:w="2548"/>
        <w:gridCol w:w="2602"/>
      </w:tblGrid>
      <w:tr w:rsidR="00754584" w:rsidRPr="00754584" w14:paraId="7E11F3AA" w14:textId="77777777" w:rsidTr="00754584">
        <w:trPr>
          <w:trHeight w:val="600"/>
        </w:trPr>
        <w:tc>
          <w:tcPr>
            <w:tcW w:w="9339" w:type="dxa"/>
            <w:gridSpan w:val="3"/>
            <w:tcBorders>
              <w:top w:val="single" w:sz="8" w:space="0" w:color="auto"/>
              <w:left w:val="single" w:sz="8" w:space="0" w:color="auto"/>
              <w:bottom w:val="single" w:sz="8" w:space="0" w:color="auto"/>
              <w:right w:val="single" w:sz="8" w:space="0" w:color="auto"/>
            </w:tcBorders>
            <w:shd w:val="clear" w:color="auto" w:fill="FF33CC"/>
            <w:vAlign w:val="center"/>
            <w:hideMark/>
          </w:tcPr>
          <w:p w14:paraId="05894468" w14:textId="77777777" w:rsidR="00754584" w:rsidRPr="00754584" w:rsidRDefault="00754584" w:rsidP="00754584">
            <w:pPr>
              <w:spacing w:after="0" w:line="240" w:lineRule="auto"/>
              <w:rPr>
                <w:rFonts w:ascii="Garamond" w:eastAsia="Times New Roman" w:hAnsi="Garamond" w:cs="Times New Roman"/>
                <w:b/>
                <w:bCs/>
                <w:color w:val="FFFFFF"/>
                <w:sz w:val="28"/>
                <w:szCs w:val="28"/>
              </w:rPr>
            </w:pPr>
            <w:r w:rsidRPr="00754584">
              <w:rPr>
                <w:rFonts w:ascii="Garamond" w:eastAsia="Times New Roman" w:hAnsi="Garamond" w:cs="Times New Roman"/>
                <w:b/>
                <w:bCs/>
                <w:color w:val="FFFFFF"/>
                <w:sz w:val="28"/>
                <w:szCs w:val="28"/>
              </w:rPr>
              <w:t>Maternity (Inpatient)</w:t>
            </w:r>
          </w:p>
        </w:tc>
      </w:tr>
      <w:tr w:rsidR="00754584" w:rsidRPr="00754584" w14:paraId="34F72DD7" w14:textId="77777777" w:rsidTr="00754584">
        <w:trPr>
          <w:trHeight w:val="520"/>
        </w:trPr>
        <w:tc>
          <w:tcPr>
            <w:tcW w:w="9339"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11BDAF35" w14:textId="77777777" w:rsidR="00754584" w:rsidRPr="00754584" w:rsidRDefault="00754584" w:rsidP="00754584">
            <w:pPr>
              <w:spacing w:after="0" w:line="240" w:lineRule="auto"/>
              <w:rPr>
                <w:rFonts w:ascii="Garamond" w:eastAsia="Times New Roman" w:hAnsi="Garamond" w:cs="Times New Roman"/>
                <w:b/>
                <w:bCs/>
                <w:color w:val="000000"/>
                <w:sz w:val="28"/>
                <w:szCs w:val="28"/>
              </w:rPr>
            </w:pPr>
            <w:r w:rsidRPr="00754584">
              <w:rPr>
                <w:rFonts w:ascii="Garamond" w:eastAsia="Times New Roman" w:hAnsi="Garamond" w:cs="Times New Roman"/>
                <w:b/>
                <w:bCs/>
                <w:color w:val="000000"/>
                <w:sz w:val="28"/>
                <w:szCs w:val="28"/>
              </w:rPr>
              <w:t xml:space="preserve">Patient Case Number: </w:t>
            </w:r>
            <w:r w:rsidRPr="00754584">
              <w:rPr>
                <w:rFonts w:ascii="Garamond" w:eastAsia="Times New Roman" w:hAnsi="Garamond" w:cs="Times New Roman"/>
                <w:color w:val="000000"/>
                <w:sz w:val="28"/>
                <w:szCs w:val="28"/>
              </w:rPr>
              <w:t>MM01-Iverson, Emily</w:t>
            </w:r>
          </w:p>
        </w:tc>
      </w:tr>
      <w:tr w:rsidR="00754584" w:rsidRPr="00754584" w14:paraId="4785FEA9" w14:textId="77777777" w:rsidTr="00754584">
        <w:trPr>
          <w:trHeight w:val="520"/>
        </w:trPr>
        <w:tc>
          <w:tcPr>
            <w:tcW w:w="4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9A663AE" w14:textId="77777777" w:rsidR="00754584" w:rsidRPr="00754584" w:rsidRDefault="00754584" w:rsidP="00754584">
            <w:pPr>
              <w:spacing w:after="0" w:line="240" w:lineRule="auto"/>
              <w:rPr>
                <w:rFonts w:ascii="Garamond" w:eastAsia="Times New Roman" w:hAnsi="Garamond" w:cs="Times New Roman"/>
                <w:b/>
                <w:bCs/>
                <w:color w:val="000000"/>
                <w:sz w:val="28"/>
                <w:szCs w:val="28"/>
              </w:rPr>
            </w:pPr>
            <w:r w:rsidRPr="00754584">
              <w:rPr>
                <w:rFonts w:ascii="Garamond" w:eastAsia="Times New Roman" w:hAnsi="Garamond" w:cs="Times New Roman"/>
                <w:b/>
                <w:bCs/>
                <w:color w:val="000000"/>
                <w:sz w:val="28"/>
                <w:szCs w:val="28"/>
              </w:rPr>
              <w:t xml:space="preserve">Patient Name: </w:t>
            </w:r>
            <w:r w:rsidRPr="00754584">
              <w:rPr>
                <w:rFonts w:ascii="Garamond" w:eastAsia="Times New Roman" w:hAnsi="Garamond" w:cs="Times New Roman"/>
                <w:color w:val="000000"/>
                <w:sz w:val="28"/>
                <w:szCs w:val="28"/>
              </w:rPr>
              <w:t>Emily Iverson</w:t>
            </w:r>
          </w:p>
        </w:tc>
        <w:tc>
          <w:tcPr>
            <w:tcW w:w="25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F4AC421" w14:textId="77777777" w:rsidR="00754584" w:rsidRPr="00754584" w:rsidRDefault="00754584" w:rsidP="00754584">
            <w:pPr>
              <w:spacing w:after="0" w:line="240" w:lineRule="auto"/>
              <w:rPr>
                <w:rFonts w:ascii="Garamond" w:eastAsia="Times New Roman" w:hAnsi="Garamond" w:cs="Times New Roman"/>
                <w:b/>
                <w:bCs/>
                <w:color w:val="000000"/>
                <w:sz w:val="28"/>
                <w:szCs w:val="28"/>
              </w:rPr>
            </w:pPr>
            <w:r w:rsidRPr="00754584">
              <w:rPr>
                <w:rFonts w:ascii="Garamond" w:eastAsia="Times New Roman" w:hAnsi="Garamond" w:cs="Times New Roman"/>
                <w:b/>
                <w:bCs/>
                <w:color w:val="000000"/>
                <w:sz w:val="28"/>
                <w:szCs w:val="28"/>
              </w:rPr>
              <w:t xml:space="preserve">DOB: </w:t>
            </w:r>
            <w:r w:rsidRPr="00754584">
              <w:rPr>
                <w:rFonts w:ascii="Garamond" w:eastAsia="Times New Roman" w:hAnsi="Garamond" w:cs="Times New Roman"/>
                <w:color w:val="000000"/>
                <w:sz w:val="28"/>
                <w:szCs w:val="28"/>
              </w:rPr>
              <w:t>05-16-90</w:t>
            </w:r>
          </w:p>
        </w:tc>
        <w:tc>
          <w:tcPr>
            <w:tcW w:w="26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2530F7E" w14:textId="77777777" w:rsidR="00754584" w:rsidRPr="00754584" w:rsidRDefault="00754584" w:rsidP="00754584">
            <w:pPr>
              <w:spacing w:after="0" w:line="240" w:lineRule="auto"/>
              <w:rPr>
                <w:rFonts w:ascii="Garamond" w:eastAsia="Times New Roman" w:hAnsi="Garamond" w:cs="Times New Roman"/>
                <w:b/>
                <w:bCs/>
                <w:color w:val="000000"/>
                <w:sz w:val="28"/>
                <w:szCs w:val="28"/>
              </w:rPr>
            </w:pPr>
            <w:r w:rsidRPr="00754584">
              <w:rPr>
                <w:rFonts w:ascii="Garamond" w:eastAsia="Times New Roman" w:hAnsi="Garamond" w:cs="Times New Roman"/>
                <w:b/>
                <w:bCs/>
                <w:color w:val="000000"/>
                <w:sz w:val="28"/>
                <w:szCs w:val="28"/>
              </w:rPr>
              <w:t xml:space="preserve">Sex: </w:t>
            </w:r>
            <w:r w:rsidRPr="00754584">
              <w:rPr>
                <w:rFonts w:ascii="Garamond" w:eastAsia="Times New Roman" w:hAnsi="Garamond" w:cs="Times New Roman"/>
                <w:color w:val="000000"/>
                <w:sz w:val="28"/>
                <w:szCs w:val="28"/>
              </w:rPr>
              <w:t>F</w:t>
            </w:r>
          </w:p>
        </w:tc>
      </w:tr>
      <w:tr w:rsidR="00754584" w:rsidRPr="00754584" w14:paraId="1C47C332" w14:textId="77777777" w:rsidTr="00754584">
        <w:trPr>
          <w:trHeight w:val="520"/>
        </w:trPr>
        <w:tc>
          <w:tcPr>
            <w:tcW w:w="4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A87617A" w14:textId="77777777" w:rsidR="00754584" w:rsidRPr="00754584" w:rsidRDefault="00754584" w:rsidP="00754584">
            <w:pPr>
              <w:spacing w:after="0" w:line="240" w:lineRule="auto"/>
              <w:rPr>
                <w:rFonts w:ascii="Garamond" w:eastAsia="Times New Roman" w:hAnsi="Garamond" w:cs="Times New Roman"/>
                <w:b/>
                <w:bCs/>
                <w:color w:val="000000"/>
                <w:sz w:val="28"/>
                <w:szCs w:val="28"/>
              </w:rPr>
            </w:pPr>
            <w:r w:rsidRPr="00754584">
              <w:rPr>
                <w:rFonts w:ascii="Garamond" w:eastAsia="Times New Roman" w:hAnsi="Garamond" w:cs="Times New Roman"/>
                <w:b/>
                <w:bCs/>
                <w:color w:val="000000"/>
                <w:sz w:val="28"/>
                <w:szCs w:val="28"/>
              </w:rPr>
              <w:t xml:space="preserve">Date of Service: </w:t>
            </w:r>
            <w:r w:rsidRPr="00754584">
              <w:rPr>
                <w:rFonts w:ascii="Garamond" w:eastAsia="Times New Roman" w:hAnsi="Garamond" w:cs="Times New Roman"/>
                <w:color w:val="000000"/>
                <w:sz w:val="28"/>
                <w:szCs w:val="28"/>
              </w:rPr>
              <w:t>04-14-XX</w:t>
            </w:r>
          </w:p>
        </w:tc>
        <w:tc>
          <w:tcPr>
            <w:tcW w:w="520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36B36C1F" w14:textId="77777777" w:rsidR="00754584" w:rsidRPr="00754584" w:rsidRDefault="00754584" w:rsidP="00754584">
            <w:pPr>
              <w:spacing w:after="0" w:line="240" w:lineRule="auto"/>
              <w:rPr>
                <w:rFonts w:ascii="Garamond" w:eastAsia="Times New Roman" w:hAnsi="Garamond" w:cs="Times New Roman"/>
                <w:b/>
                <w:bCs/>
                <w:color w:val="000000"/>
                <w:sz w:val="28"/>
                <w:szCs w:val="28"/>
              </w:rPr>
            </w:pPr>
            <w:r w:rsidRPr="00754584">
              <w:rPr>
                <w:rFonts w:ascii="Garamond" w:eastAsia="Times New Roman" w:hAnsi="Garamond" w:cs="Times New Roman"/>
                <w:b/>
                <w:bCs/>
                <w:color w:val="000000"/>
                <w:sz w:val="28"/>
                <w:szCs w:val="28"/>
              </w:rPr>
              <w:t xml:space="preserve">Physician: </w:t>
            </w:r>
            <w:r w:rsidRPr="00754584">
              <w:rPr>
                <w:rFonts w:ascii="Garamond" w:eastAsia="Times New Roman" w:hAnsi="Garamond" w:cs="Times New Roman"/>
                <w:color w:val="000000"/>
                <w:sz w:val="28"/>
                <w:szCs w:val="28"/>
              </w:rPr>
              <w:t>Graydon Schmidt, MD</w:t>
            </w:r>
          </w:p>
        </w:tc>
      </w:tr>
    </w:tbl>
    <w:p w14:paraId="08181827" w14:textId="77777777" w:rsidR="00754584" w:rsidRPr="00754584" w:rsidRDefault="00754584" w:rsidP="00754584">
      <w:pPr>
        <w:spacing w:after="0" w:line="240" w:lineRule="auto"/>
        <w:rPr>
          <w:rFonts w:ascii="Garamond" w:eastAsia="Times New Roman" w:hAnsi="Garamond" w:cs="Times New Roman"/>
          <w:color w:val="000000"/>
          <w:sz w:val="28"/>
          <w:szCs w:val="28"/>
        </w:rPr>
      </w:pPr>
    </w:p>
    <w:p w14:paraId="1F63527B" w14:textId="77777777" w:rsidR="00754584" w:rsidRPr="00754584" w:rsidRDefault="00754584" w:rsidP="00754584">
      <w:pPr>
        <w:spacing w:after="0" w:line="240" w:lineRule="auto"/>
        <w:outlineLvl w:val="0"/>
        <w:rPr>
          <w:rFonts w:ascii="Garamond" w:eastAsia="Times New Roman" w:hAnsi="Garamond" w:cs="Times New Roman"/>
          <w:b/>
          <w:bCs/>
          <w:color w:val="000000"/>
          <w:kern w:val="36"/>
          <w:sz w:val="28"/>
          <w:szCs w:val="28"/>
        </w:rPr>
      </w:pPr>
      <w:r w:rsidRPr="00754584">
        <w:rPr>
          <w:rFonts w:ascii="Garamond" w:eastAsia="Times New Roman" w:hAnsi="Garamond" w:cs="Times New Roman"/>
          <w:b/>
          <w:bCs/>
          <w:color w:val="000000"/>
          <w:kern w:val="36"/>
          <w:sz w:val="28"/>
          <w:szCs w:val="28"/>
        </w:rPr>
        <w:t>Preoperative Diagnosis:</w:t>
      </w:r>
    </w:p>
    <w:p w14:paraId="40600902" w14:textId="77777777" w:rsidR="00754584" w:rsidRPr="00754584" w:rsidRDefault="00754584" w:rsidP="00754584">
      <w:pPr>
        <w:numPr>
          <w:ilvl w:val="0"/>
          <w:numId w:val="7"/>
        </w:numPr>
        <w:spacing w:after="0" w:line="240" w:lineRule="auto"/>
        <w:ind w:left="0" w:hanging="220"/>
        <w:rPr>
          <w:rFonts w:ascii="Garamond" w:eastAsia="Times New Roman" w:hAnsi="Garamond" w:cs="Times New Roman"/>
          <w:color w:val="000000"/>
          <w:sz w:val="28"/>
          <w:szCs w:val="28"/>
        </w:rPr>
      </w:pPr>
      <w:r w:rsidRPr="00754584">
        <w:rPr>
          <w:rFonts w:ascii="Garamond" w:eastAsia="Times New Roman" w:hAnsi="Garamond" w:cs="Times New Roman"/>
          <w:color w:val="000000"/>
          <w:sz w:val="28"/>
          <w:szCs w:val="28"/>
        </w:rPr>
        <w:t>28 Y/O G1P0000 at 39w3d with IUP</w:t>
      </w:r>
    </w:p>
    <w:p w14:paraId="3F4660C7" w14:textId="77777777" w:rsidR="00754584" w:rsidRPr="00754584" w:rsidRDefault="00754584" w:rsidP="00754584">
      <w:pPr>
        <w:numPr>
          <w:ilvl w:val="0"/>
          <w:numId w:val="7"/>
        </w:numPr>
        <w:spacing w:after="0" w:line="240" w:lineRule="auto"/>
        <w:ind w:left="0" w:hanging="220"/>
        <w:rPr>
          <w:rFonts w:ascii="Garamond" w:eastAsia="Times New Roman" w:hAnsi="Garamond" w:cs="Times New Roman"/>
          <w:color w:val="000000"/>
          <w:sz w:val="28"/>
          <w:szCs w:val="28"/>
        </w:rPr>
      </w:pPr>
      <w:r w:rsidRPr="00754584">
        <w:rPr>
          <w:rFonts w:ascii="Garamond" w:eastAsia="Times New Roman" w:hAnsi="Garamond" w:cs="Times New Roman"/>
          <w:color w:val="000000"/>
          <w:sz w:val="28"/>
          <w:szCs w:val="28"/>
        </w:rPr>
        <w:t>Antithrombin III deficiency</w:t>
      </w:r>
    </w:p>
    <w:p w14:paraId="09FB7DF9" w14:textId="77777777" w:rsidR="00754584" w:rsidRPr="00754584" w:rsidRDefault="00754584" w:rsidP="00754584">
      <w:pPr>
        <w:spacing w:after="0" w:line="240" w:lineRule="auto"/>
        <w:rPr>
          <w:rFonts w:ascii="Garamond" w:eastAsia="Times New Roman" w:hAnsi="Garamond" w:cs="Times New Roman"/>
          <w:color w:val="000000"/>
          <w:sz w:val="28"/>
          <w:szCs w:val="28"/>
        </w:rPr>
      </w:pPr>
    </w:p>
    <w:p w14:paraId="101C7E78" w14:textId="77777777" w:rsidR="00754584" w:rsidRPr="00754584" w:rsidRDefault="00754584" w:rsidP="00754584">
      <w:pPr>
        <w:spacing w:after="0" w:line="240" w:lineRule="auto"/>
        <w:outlineLvl w:val="0"/>
        <w:rPr>
          <w:rFonts w:ascii="Garamond" w:eastAsia="Times New Roman" w:hAnsi="Garamond" w:cs="Times New Roman"/>
          <w:b/>
          <w:bCs/>
          <w:color w:val="000000"/>
          <w:kern w:val="36"/>
          <w:sz w:val="28"/>
          <w:szCs w:val="28"/>
        </w:rPr>
      </w:pPr>
      <w:r w:rsidRPr="00754584">
        <w:rPr>
          <w:rFonts w:ascii="Garamond" w:eastAsia="Times New Roman" w:hAnsi="Garamond" w:cs="Times New Roman"/>
          <w:b/>
          <w:bCs/>
          <w:color w:val="000000"/>
          <w:kern w:val="36"/>
          <w:sz w:val="28"/>
          <w:szCs w:val="28"/>
        </w:rPr>
        <w:t xml:space="preserve">Postoperative Diagnosis: </w:t>
      </w:r>
      <w:r w:rsidRPr="00754584">
        <w:rPr>
          <w:rFonts w:ascii="Garamond" w:eastAsia="Times New Roman" w:hAnsi="Garamond" w:cs="Times New Roman"/>
          <w:color w:val="000000"/>
          <w:kern w:val="36"/>
          <w:sz w:val="28"/>
          <w:szCs w:val="28"/>
        </w:rPr>
        <w:t>Same with delivery of viable female infant</w:t>
      </w:r>
    </w:p>
    <w:p w14:paraId="302C803C" w14:textId="77777777" w:rsidR="00754584" w:rsidRPr="00754584" w:rsidRDefault="00754584" w:rsidP="00754584">
      <w:pPr>
        <w:spacing w:after="0" w:line="240" w:lineRule="auto"/>
        <w:rPr>
          <w:rFonts w:ascii="Garamond" w:eastAsia="Times New Roman" w:hAnsi="Garamond" w:cs="Times New Roman"/>
          <w:color w:val="000000"/>
          <w:sz w:val="28"/>
          <w:szCs w:val="28"/>
        </w:rPr>
      </w:pPr>
    </w:p>
    <w:p w14:paraId="364051F1" w14:textId="77777777" w:rsidR="00754584" w:rsidRPr="00754584" w:rsidRDefault="00754584" w:rsidP="00754584">
      <w:pPr>
        <w:spacing w:after="0" w:line="240" w:lineRule="auto"/>
        <w:outlineLvl w:val="0"/>
        <w:rPr>
          <w:rFonts w:ascii="Garamond" w:eastAsia="Times New Roman" w:hAnsi="Garamond" w:cs="Times New Roman"/>
          <w:b/>
          <w:bCs/>
          <w:color w:val="000000"/>
          <w:kern w:val="36"/>
          <w:sz w:val="28"/>
          <w:szCs w:val="28"/>
        </w:rPr>
      </w:pPr>
      <w:r w:rsidRPr="00754584">
        <w:rPr>
          <w:rFonts w:ascii="Garamond" w:eastAsia="Times New Roman" w:hAnsi="Garamond" w:cs="Times New Roman"/>
          <w:b/>
          <w:bCs/>
          <w:color w:val="000000"/>
          <w:kern w:val="36"/>
          <w:sz w:val="28"/>
          <w:szCs w:val="28"/>
        </w:rPr>
        <w:t xml:space="preserve">Procedure: </w:t>
      </w:r>
      <w:r w:rsidRPr="00754584">
        <w:rPr>
          <w:rFonts w:ascii="Garamond" w:eastAsia="Times New Roman" w:hAnsi="Garamond" w:cs="Times New Roman"/>
          <w:color w:val="000000"/>
          <w:kern w:val="36"/>
          <w:sz w:val="28"/>
          <w:szCs w:val="28"/>
        </w:rPr>
        <w:t>Primary low transverse cesarean section</w:t>
      </w:r>
    </w:p>
    <w:p w14:paraId="5C9463B7" w14:textId="77777777" w:rsidR="00754584" w:rsidRPr="00754584" w:rsidRDefault="00754584" w:rsidP="00754584">
      <w:pPr>
        <w:spacing w:after="0" w:line="240" w:lineRule="auto"/>
        <w:rPr>
          <w:rFonts w:ascii="Garamond" w:eastAsia="Times New Roman" w:hAnsi="Garamond" w:cs="Times New Roman"/>
          <w:color w:val="000000"/>
          <w:sz w:val="28"/>
          <w:szCs w:val="28"/>
        </w:rPr>
      </w:pPr>
    </w:p>
    <w:p w14:paraId="43C2432A" w14:textId="77777777" w:rsidR="00754584" w:rsidRPr="00754584" w:rsidRDefault="00754584" w:rsidP="00754584">
      <w:pPr>
        <w:spacing w:after="0" w:line="600" w:lineRule="atLeast"/>
        <w:outlineLvl w:val="0"/>
        <w:rPr>
          <w:rFonts w:ascii="Garamond" w:eastAsia="Times New Roman" w:hAnsi="Garamond" w:cs="Times New Roman"/>
          <w:b/>
          <w:bCs/>
          <w:color w:val="000000"/>
          <w:kern w:val="36"/>
          <w:sz w:val="28"/>
          <w:szCs w:val="28"/>
        </w:rPr>
      </w:pPr>
      <w:r w:rsidRPr="00754584">
        <w:rPr>
          <w:rFonts w:ascii="Garamond" w:eastAsia="Times New Roman" w:hAnsi="Garamond" w:cs="Times New Roman"/>
          <w:b/>
          <w:bCs/>
          <w:color w:val="000000"/>
          <w:kern w:val="36"/>
          <w:sz w:val="28"/>
          <w:szCs w:val="28"/>
        </w:rPr>
        <w:t xml:space="preserve">Uterine Extensions: </w:t>
      </w:r>
      <w:r w:rsidRPr="00754584">
        <w:rPr>
          <w:rFonts w:ascii="Garamond" w:eastAsia="Times New Roman" w:hAnsi="Garamond" w:cs="Times New Roman"/>
          <w:color w:val="000000"/>
          <w:kern w:val="36"/>
          <w:sz w:val="28"/>
          <w:szCs w:val="28"/>
        </w:rPr>
        <w:t xml:space="preserve">No extensions </w:t>
      </w:r>
    </w:p>
    <w:p w14:paraId="0E977A60" w14:textId="77777777" w:rsidR="00754584" w:rsidRPr="00754584" w:rsidRDefault="00754584" w:rsidP="00754584">
      <w:pPr>
        <w:spacing w:after="0" w:line="600" w:lineRule="atLeast"/>
        <w:outlineLvl w:val="0"/>
        <w:rPr>
          <w:rFonts w:ascii="Garamond" w:eastAsia="Times New Roman" w:hAnsi="Garamond" w:cs="Times New Roman"/>
          <w:b/>
          <w:bCs/>
          <w:color w:val="000000"/>
          <w:kern w:val="36"/>
          <w:sz w:val="28"/>
          <w:szCs w:val="28"/>
        </w:rPr>
      </w:pPr>
      <w:r w:rsidRPr="00754584">
        <w:rPr>
          <w:rFonts w:ascii="Garamond" w:eastAsia="Times New Roman" w:hAnsi="Garamond" w:cs="Times New Roman"/>
          <w:b/>
          <w:bCs/>
          <w:color w:val="000000"/>
          <w:kern w:val="36"/>
          <w:sz w:val="28"/>
          <w:szCs w:val="28"/>
        </w:rPr>
        <w:t xml:space="preserve">Surgeon: </w:t>
      </w:r>
      <w:r w:rsidRPr="00754584">
        <w:rPr>
          <w:rFonts w:ascii="Garamond" w:eastAsia="Times New Roman" w:hAnsi="Garamond" w:cs="Times New Roman"/>
          <w:color w:val="000000"/>
          <w:kern w:val="36"/>
          <w:sz w:val="28"/>
          <w:szCs w:val="28"/>
        </w:rPr>
        <w:t xml:space="preserve">Graydon Schmidt, MD </w:t>
      </w:r>
    </w:p>
    <w:p w14:paraId="643E7FBA" w14:textId="77777777" w:rsidR="00754584" w:rsidRPr="00754584" w:rsidRDefault="00754584" w:rsidP="00754584">
      <w:pPr>
        <w:spacing w:after="0" w:line="600" w:lineRule="atLeast"/>
        <w:outlineLvl w:val="0"/>
        <w:rPr>
          <w:rFonts w:ascii="Garamond" w:eastAsia="Times New Roman" w:hAnsi="Garamond" w:cs="Times New Roman"/>
          <w:b/>
          <w:bCs/>
          <w:color w:val="000000"/>
          <w:kern w:val="36"/>
          <w:sz w:val="28"/>
          <w:szCs w:val="28"/>
        </w:rPr>
      </w:pPr>
      <w:r w:rsidRPr="00754584">
        <w:rPr>
          <w:rFonts w:ascii="Garamond" w:eastAsia="Times New Roman" w:hAnsi="Garamond" w:cs="Times New Roman"/>
          <w:b/>
          <w:bCs/>
          <w:color w:val="000000"/>
          <w:kern w:val="36"/>
          <w:sz w:val="28"/>
          <w:szCs w:val="28"/>
        </w:rPr>
        <w:t xml:space="preserve">Assistant: </w:t>
      </w:r>
      <w:r w:rsidRPr="00754584">
        <w:rPr>
          <w:rFonts w:ascii="Garamond" w:eastAsia="Times New Roman" w:hAnsi="Garamond" w:cs="Times New Roman"/>
          <w:color w:val="000000"/>
          <w:kern w:val="36"/>
          <w:sz w:val="28"/>
          <w:szCs w:val="28"/>
        </w:rPr>
        <w:t xml:space="preserve">Lisa Henderson, MD </w:t>
      </w:r>
    </w:p>
    <w:p w14:paraId="4CB6EE04" w14:textId="77777777" w:rsidR="00754584" w:rsidRPr="00754584" w:rsidRDefault="00754584" w:rsidP="00754584">
      <w:pPr>
        <w:spacing w:after="0" w:line="600" w:lineRule="atLeast"/>
        <w:outlineLvl w:val="0"/>
        <w:rPr>
          <w:rFonts w:ascii="Garamond" w:eastAsia="Times New Roman" w:hAnsi="Garamond" w:cs="Times New Roman"/>
          <w:b/>
          <w:bCs/>
          <w:color w:val="000000"/>
          <w:kern w:val="36"/>
          <w:sz w:val="28"/>
          <w:szCs w:val="28"/>
        </w:rPr>
      </w:pPr>
      <w:r w:rsidRPr="00754584">
        <w:rPr>
          <w:rFonts w:ascii="Garamond" w:eastAsia="Times New Roman" w:hAnsi="Garamond" w:cs="Times New Roman"/>
          <w:b/>
          <w:bCs/>
          <w:color w:val="000000"/>
          <w:kern w:val="36"/>
          <w:sz w:val="28"/>
          <w:szCs w:val="28"/>
        </w:rPr>
        <w:t xml:space="preserve">Anesthesia: </w:t>
      </w:r>
      <w:r w:rsidRPr="00754584">
        <w:rPr>
          <w:rFonts w:ascii="Garamond" w:eastAsia="Times New Roman" w:hAnsi="Garamond" w:cs="Times New Roman"/>
          <w:color w:val="000000"/>
          <w:kern w:val="36"/>
          <w:sz w:val="28"/>
          <w:szCs w:val="28"/>
        </w:rPr>
        <w:t>epidural</w:t>
      </w:r>
    </w:p>
    <w:p w14:paraId="20D5FB6D" w14:textId="77777777" w:rsidR="00754584" w:rsidRPr="00754584" w:rsidRDefault="00754584" w:rsidP="00754584">
      <w:pPr>
        <w:spacing w:after="0" w:line="240" w:lineRule="auto"/>
        <w:outlineLvl w:val="0"/>
        <w:rPr>
          <w:rFonts w:ascii="Garamond" w:eastAsia="Times New Roman" w:hAnsi="Garamond" w:cs="Times New Roman"/>
          <w:b/>
          <w:bCs/>
          <w:color w:val="000000"/>
          <w:kern w:val="36"/>
          <w:sz w:val="28"/>
          <w:szCs w:val="28"/>
        </w:rPr>
      </w:pPr>
      <w:r w:rsidRPr="00754584">
        <w:rPr>
          <w:rFonts w:ascii="Garamond" w:eastAsia="Times New Roman" w:hAnsi="Garamond" w:cs="Times New Roman"/>
          <w:b/>
          <w:bCs/>
          <w:color w:val="000000"/>
          <w:kern w:val="36"/>
          <w:sz w:val="28"/>
          <w:szCs w:val="28"/>
        </w:rPr>
        <w:t xml:space="preserve">EBL: </w:t>
      </w:r>
      <w:r w:rsidRPr="00754584">
        <w:rPr>
          <w:rFonts w:ascii="Garamond" w:eastAsia="Times New Roman" w:hAnsi="Garamond" w:cs="Times New Roman"/>
          <w:color w:val="000000"/>
          <w:kern w:val="36"/>
          <w:sz w:val="28"/>
          <w:szCs w:val="28"/>
        </w:rPr>
        <w:t>800 mL</w:t>
      </w:r>
    </w:p>
    <w:p w14:paraId="4C1B549F" w14:textId="77777777" w:rsidR="00754584" w:rsidRPr="00754584" w:rsidRDefault="00754584" w:rsidP="00754584">
      <w:pPr>
        <w:spacing w:after="0" w:line="240" w:lineRule="auto"/>
        <w:outlineLvl w:val="0"/>
        <w:rPr>
          <w:rFonts w:ascii="Garamond" w:eastAsia="Times New Roman" w:hAnsi="Garamond" w:cs="Times New Roman"/>
          <w:b/>
          <w:bCs/>
          <w:color w:val="000000"/>
          <w:kern w:val="36"/>
          <w:sz w:val="28"/>
          <w:szCs w:val="28"/>
        </w:rPr>
      </w:pPr>
      <w:r w:rsidRPr="00754584">
        <w:rPr>
          <w:rFonts w:ascii="Garamond" w:eastAsia="Times New Roman" w:hAnsi="Garamond" w:cs="Times New Roman"/>
          <w:b/>
          <w:bCs/>
          <w:color w:val="000000"/>
          <w:kern w:val="36"/>
          <w:sz w:val="28"/>
          <w:szCs w:val="28"/>
        </w:rPr>
        <w:t xml:space="preserve">Fluids: </w:t>
      </w:r>
      <w:r w:rsidRPr="00754584">
        <w:rPr>
          <w:rFonts w:ascii="Garamond" w:eastAsia="Times New Roman" w:hAnsi="Garamond" w:cs="Times New Roman"/>
          <w:color w:val="000000"/>
          <w:kern w:val="36"/>
          <w:sz w:val="28"/>
          <w:szCs w:val="28"/>
        </w:rPr>
        <w:t>crystalloid per anesthesia</w:t>
      </w:r>
    </w:p>
    <w:p w14:paraId="4F8A314D" w14:textId="77777777" w:rsidR="00754584" w:rsidRPr="00754584" w:rsidRDefault="00754584" w:rsidP="00754584">
      <w:pPr>
        <w:spacing w:after="0" w:line="240" w:lineRule="auto"/>
        <w:outlineLvl w:val="0"/>
        <w:rPr>
          <w:rFonts w:ascii="Garamond" w:eastAsia="Times New Roman" w:hAnsi="Garamond" w:cs="Times New Roman"/>
          <w:b/>
          <w:bCs/>
          <w:color w:val="000000"/>
          <w:kern w:val="36"/>
          <w:sz w:val="28"/>
          <w:szCs w:val="28"/>
        </w:rPr>
      </w:pPr>
      <w:r w:rsidRPr="00754584">
        <w:rPr>
          <w:rFonts w:ascii="Garamond" w:eastAsia="Times New Roman" w:hAnsi="Garamond" w:cs="Times New Roman"/>
          <w:b/>
          <w:bCs/>
          <w:color w:val="000000"/>
          <w:kern w:val="36"/>
          <w:sz w:val="28"/>
          <w:szCs w:val="28"/>
        </w:rPr>
        <w:t xml:space="preserve">Drains: </w:t>
      </w:r>
      <w:r w:rsidRPr="00754584">
        <w:rPr>
          <w:rFonts w:ascii="Garamond" w:eastAsia="Times New Roman" w:hAnsi="Garamond" w:cs="Times New Roman"/>
          <w:color w:val="000000"/>
          <w:kern w:val="36"/>
          <w:sz w:val="28"/>
          <w:szCs w:val="28"/>
        </w:rPr>
        <w:t>foley with clear yellow urine</w:t>
      </w:r>
    </w:p>
    <w:p w14:paraId="03923323" w14:textId="77777777" w:rsidR="00754584" w:rsidRPr="00754584" w:rsidRDefault="00754584" w:rsidP="00754584">
      <w:pPr>
        <w:spacing w:after="0" w:line="320" w:lineRule="atLeast"/>
        <w:outlineLvl w:val="0"/>
        <w:rPr>
          <w:rFonts w:ascii="Garamond" w:eastAsia="Times New Roman" w:hAnsi="Garamond" w:cs="Times New Roman"/>
          <w:b/>
          <w:bCs/>
          <w:color w:val="000000"/>
          <w:kern w:val="36"/>
          <w:sz w:val="28"/>
          <w:szCs w:val="28"/>
        </w:rPr>
      </w:pPr>
      <w:r w:rsidRPr="00754584">
        <w:rPr>
          <w:rFonts w:ascii="Garamond" w:eastAsia="Times New Roman" w:hAnsi="Garamond" w:cs="Times New Roman"/>
          <w:b/>
          <w:bCs/>
          <w:color w:val="000000"/>
          <w:kern w:val="36"/>
          <w:sz w:val="28"/>
          <w:szCs w:val="28"/>
        </w:rPr>
        <w:t xml:space="preserve">Indications: </w:t>
      </w:r>
      <w:r w:rsidRPr="00754584">
        <w:rPr>
          <w:rFonts w:ascii="Garamond" w:eastAsia="Times New Roman" w:hAnsi="Garamond" w:cs="Times New Roman"/>
          <w:color w:val="000000"/>
          <w:kern w:val="36"/>
          <w:sz w:val="28"/>
          <w:szCs w:val="28"/>
        </w:rPr>
        <w:t>28 y/o G1P0000 at 39w3d admitted with IOL secondary to Antithrombin III deficiency.</w:t>
      </w:r>
    </w:p>
    <w:p w14:paraId="1AC0893A" w14:textId="77777777" w:rsidR="00754584" w:rsidRPr="00754584" w:rsidRDefault="00754584" w:rsidP="00754584">
      <w:pPr>
        <w:spacing w:after="0" w:line="300" w:lineRule="atLeast"/>
        <w:rPr>
          <w:rFonts w:ascii="Garamond" w:eastAsia="Times New Roman" w:hAnsi="Garamond" w:cs="Times New Roman"/>
          <w:color w:val="000000"/>
          <w:sz w:val="28"/>
          <w:szCs w:val="28"/>
        </w:rPr>
      </w:pPr>
      <w:r w:rsidRPr="00754584">
        <w:rPr>
          <w:rFonts w:ascii="Garamond" w:eastAsia="Times New Roman" w:hAnsi="Garamond" w:cs="Times New Roman"/>
          <w:color w:val="000000"/>
          <w:sz w:val="28"/>
          <w:szCs w:val="28"/>
        </w:rPr>
        <w:t>She received Cytotec and Pitocin and made it to 4 cm dilation. She had periods of cat 2 strip with late and deep variable decelerations which were minimally responsive to resuscitative measures.</w:t>
      </w:r>
    </w:p>
    <w:p w14:paraId="675D42CB" w14:textId="77777777" w:rsidR="00754584" w:rsidRPr="00754584" w:rsidRDefault="00754584" w:rsidP="00754584">
      <w:pPr>
        <w:spacing w:after="0" w:line="300" w:lineRule="atLeast"/>
        <w:rPr>
          <w:rFonts w:ascii="Garamond" w:eastAsia="Times New Roman" w:hAnsi="Garamond" w:cs="Times New Roman"/>
          <w:color w:val="000000"/>
          <w:sz w:val="28"/>
          <w:szCs w:val="28"/>
        </w:rPr>
      </w:pPr>
      <w:r w:rsidRPr="00754584">
        <w:rPr>
          <w:rFonts w:ascii="Garamond" w:eastAsia="Times New Roman" w:hAnsi="Garamond" w:cs="Times New Roman"/>
          <w:color w:val="000000"/>
          <w:sz w:val="28"/>
          <w:szCs w:val="28"/>
        </w:rPr>
        <w:t>Decision was made to proceed with LTCS for NRFHTs remote from delivery. Risks and benefits of surgery reviewed with patient including risk of bleeding, infection and injury to surrounding organs including the bladder and bowel. Patient verbalized understanding and agreement.</w:t>
      </w:r>
    </w:p>
    <w:p w14:paraId="7FD865F2" w14:textId="77777777" w:rsidR="00754584" w:rsidRPr="00754584" w:rsidRDefault="00754584" w:rsidP="00754584">
      <w:pPr>
        <w:spacing w:after="0" w:line="240" w:lineRule="auto"/>
        <w:outlineLvl w:val="0"/>
        <w:rPr>
          <w:rFonts w:ascii="Garamond" w:eastAsia="Times New Roman" w:hAnsi="Garamond" w:cs="Times New Roman"/>
          <w:b/>
          <w:bCs/>
          <w:color w:val="000000"/>
          <w:kern w:val="36"/>
          <w:sz w:val="28"/>
          <w:szCs w:val="28"/>
        </w:rPr>
      </w:pPr>
      <w:r w:rsidRPr="00754584">
        <w:rPr>
          <w:rFonts w:ascii="Garamond" w:eastAsia="Times New Roman" w:hAnsi="Garamond" w:cs="Times New Roman"/>
          <w:b/>
          <w:bCs/>
          <w:color w:val="000000"/>
          <w:kern w:val="36"/>
          <w:sz w:val="28"/>
          <w:szCs w:val="28"/>
        </w:rPr>
        <w:t>Findings:</w:t>
      </w:r>
    </w:p>
    <w:p w14:paraId="2BCBECF3" w14:textId="77777777" w:rsidR="00754584" w:rsidRPr="00754584" w:rsidRDefault="00754584" w:rsidP="00754584">
      <w:pPr>
        <w:numPr>
          <w:ilvl w:val="0"/>
          <w:numId w:val="8"/>
        </w:numPr>
        <w:spacing w:after="0" w:line="240" w:lineRule="auto"/>
        <w:ind w:left="0" w:hanging="220"/>
        <w:rPr>
          <w:rFonts w:ascii="Garamond" w:eastAsia="Times New Roman" w:hAnsi="Garamond" w:cs="Times New Roman"/>
          <w:color w:val="000000"/>
          <w:sz w:val="28"/>
          <w:szCs w:val="28"/>
        </w:rPr>
      </w:pPr>
      <w:r w:rsidRPr="00754584">
        <w:rPr>
          <w:rFonts w:ascii="Garamond" w:eastAsia="Times New Roman" w:hAnsi="Garamond" w:cs="Times New Roman"/>
          <w:color w:val="000000"/>
          <w:sz w:val="28"/>
          <w:szCs w:val="28"/>
        </w:rPr>
        <w:t>Clear amniotic fluid</w:t>
      </w:r>
    </w:p>
    <w:p w14:paraId="494DFFD1" w14:textId="77777777" w:rsidR="00754584" w:rsidRPr="00754584" w:rsidRDefault="00754584" w:rsidP="00754584">
      <w:pPr>
        <w:numPr>
          <w:ilvl w:val="0"/>
          <w:numId w:val="8"/>
        </w:numPr>
        <w:spacing w:after="0" w:line="240" w:lineRule="auto"/>
        <w:ind w:left="0" w:hanging="220"/>
        <w:rPr>
          <w:rFonts w:ascii="Garamond" w:eastAsia="Times New Roman" w:hAnsi="Garamond" w:cs="Times New Roman"/>
          <w:color w:val="000000"/>
          <w:sz w:val="28"/>
          <w:szCs w:val="28"/>
        </w:rPr>
      </w:pPr>
      <w:r w:rsidRPr="00754584">
        <w:rPr>
          <w:rFonts w:ascii="Garamond" w:eastAsia="Times New Roman" w:hAnsi="Garamond" w:cs="Times New Roman"/>
          <w:color w:val="000000"/>
          <w:sz w:val="28"/>
          <w:szCs w:val="28"/>
        </w:rPr>
        <w:t>Cephalic presentation</w:t>
      </w:r>
    </w:p>
    <w:p w14:paraId="505BD116" w14:textId="77777777" w:rsidR="00754584" w:rsidRPr="00754584" w:rsidRDefault="00754584" w:rsidP="00754584">
      <w:pPr>
        <w:numPr>
          <w:ilvl w:val="0"/>
          <w:numId w:val="8"/>
        </w:numPr>
        <w:spacing w:after="0" w:line="240" w:lineRule="auto"/>
        <w:ind w:left="0" w:hanging="220"/>
        <w:rPr>
          <w:rFonts w:ascii="Garamond" w:eastAsia="Times New Roman" w:hAnsi="Garamond" w:cs="Times New Roman"/>
          <w:color w:val="000000"/>
          <w:sz w:val="28"/>
          <w:szCs w:val="28"/>
        </w:rPr>
      </w:pPr>
      <w:r w:rsidRPr="00754584">
        <w:rPr>
          <w:rFonts w:ascii="Garamond" w:eastAsia="Times New Roman" w:hAnsi="Garamond" w:cs="Times New Roman"/>
          <w:color w:val="000000"/>
          <w:sz w:val="28"/>
          <w:szCs w:val="28"/>
        </w:rPr>
        <w:t>Viable female newborn weighing 6 lb 9.5 oz (2990 g). Apgars: 8,9</w:t>
      </w:r>
    </w:p>
    <w:p w14:paraId="6D7122DD" w14:textId="77777777" w:rsidR="00754584" w:rsidRPr="00754584" w:rsidRDefault="00754584" w:rsidP="00754584">
      <w:pPr>
        <w:numPr>
          <w:ilvl w:val="0"/>
          <w:numId w:val="8"/>
        </w:numPr>
        <w:spacing w:after="0" w:line="240" w:lineRule="auto"/>
        <w:ind w:left="0" w:hanging="220"/>
        <w:rPr>
          <w:rFonts w:ascii="Garamond" w:eastAsia="Times New Roman" w:hAnsi="Garamond" w:cs="Times New Roman"/>
          <w:color w:val="000000"/>
          <w:sz w:val="28"/>
          <w:szCs w:val="28"/>
        </w:rPr>
      </w:pPr>
      <w:r w:rsidRPr="00754584">
        <w:rPr>
          <w:rFonts w:ascii="Garamond" w:eastAsia="Times New Roman" w:hAnsi="Garamond" w:cs="Times New Roman"/>
          <w:color w:val="000000"/>
          <w:sz w:val="28"/>
          <w:szCs w:val="28"/>
        </w:rPr>
        <w:t>Normal appearing uterus, fallopian tubes, and ovaries</w:t>
      </w:r>
    </w:p>
    <w:p w14:paraId="28536B60" w14:textId="77777777" w:rsidR="00754584" w:rsidRPr="00754584" w:rsidRDefault="00754584" w:rsidP="00754584">
      <w:pPr>
        <w:numPr>
          <w:ilvl w:val="0"/>
          <w:numId w:val="8"/>
        </w:numPr>
        <w:spacing w:after="0" w:line="240" w:lineRule="auto"/>
        <w:ind w:left="0" w:hanging="220"/>
        <w:rPr>
          <w:rFonts w:ascii="Garamond" w:eastAsia="Times New Roman" w:hAnsi="Garamond" w:cs="Times New Roman"/>
          <w:color w:val="000000"/>
          <w:sz w:val="28"/>
          <w:szCs w:val="28"/>
        </w:rPr>
      </w:pPr>
      <w:r w:rsidRPr="00754584">
        <w:rPr>
          <w:rFonts w:ascii="Garamond" w:eastAsia="Times New Roman" w:hAnsi="Garamond" w:cs="Times New Roman"/>
          <w:color w:val="000000"/>
          <w:sz w:val="28"/>
          <w:szCs w:val="28"/>
        </w:rPr>
        <w:lastRenderedPageBreak/>
        <w:t>Intact, small appearing placenta with calcifications</w:t>
      </w:r>
    </w:p>
    <w:p w14:paraId="234B1BB7" w14:textId="77777777" w:rsidR="00754584" w:rsidRPr="00754584" w:rsidRDefault="00754584" w:rsidP="00754584">
      <w:pPr>
        <w:spacing w:after="0" w:line="240" w:lineRule="auto"/>
        <w:outlineLvl w:val="0"/>
        <w:rPr>
          <w:rFonts w:ascii="Garamond" w:eastAsia="Times New Roman" w:hAnsi="Garamond" w:cs="Times New Roman"/>
          <w:b/>
          <w:bCs/>
          <w:color w:val="000000"/>
          <w:kern w:val="36"/>
          <w:sz w:val="28"/>
          <w:szCs w:val="28"/>
        </w:rPr>
      </w:pPr>
      <w:r w:rsidRPr="00754584">
        <w:rPr>
          <w:rFonts w:ascii="Garamond" w:eastAsia="Times New Roman" w:hAnsi="Garamond" w:cs="Times New Roman"/>
          <w:b/>
          <w:bCs/>
          <w:color w:val="000000"/>
          <w:kern w:val="36"/>
          <w:sz w:val="28"/>
          <w:szCs w:val="28"/>
        </w:rPr>
        <w:t xml:space="preserve">Pathology: </w:t>
      </w:r>
      <w:r w:rsidRPr="00754584">
        <w:rPr>
          <w:rFonts w:ascii="Garamond" w:eastAsia="Times New Roman" w:hAnsi="Garamond" w:cs="Times New Roman"/>
          <w:color w:val="000000"/>
          <w:kern w:val="36"/>
          <w:sz w:val="28"/>
          <w:szCs w:val="28"/>
        </w:rPr>
        <w:t>Placenta</w:t>
      </w:r>
    </w:p>
    <w:p w14:paraId="13730D28" w14:textId="77777777" w:rsidR="00754584" w:rsidRPr="00754584" w:rsidRDefault="00754584" w:rsidP="00754584">
      <w:pPr>
        <w:spacing w:after="0" w:line="240" w:lineRule="auto"/>
        <w:rPr>
          <w:rFonts w:ascii="Garamond" w:eastAsia="Times New Roman" w:hAnsi="Garamond" w:cs="Times New Roman"/>
          <w:color w:val="000000"/>
          <w:sz w:val="28"/>
          <w:szCs w:val="28"/>
        </w:rPr>
      </w:pPr>
    </w:p>
    <w:p w14:paraId="3FCC6A8F" w14:textId="77777777" w:rsidR="00754584" w:rsidRPr="00754584" w:rsidRDefault="00754584" w:rsidP="00754584">
      <w:pPr>
        <w:spacing w:after="0" w:line="240" w:lineRule="auto"/>
        <w:outlineLvl w:val="0"/>
        <w:rPr>
          <w:rFonts w:ascii="Garamond" w:eastAsia="Times New Roman" w:hAnsi="Garamond" w:cs="Times New Roman"/>
          <w:b/>
          <w:bCs/>
          <w:color w:val="000000"/>
          <w:kern w:val="36"/>
          <w:sz w:val="28"/>
          <w:szCs w:val="28"/>
        </w:rPr>
      </w:pPr>
      <w:r w:rsidRPr="00754584">
        <w:rPr>
          <w:rFonts w:ascii="Garamond" w:eastAsia="Times New Roman" w:hAnsi="Garamond" w:cs="Times New Roman"/>
          <w:b/>
          <w:bCs/>
          <w:color w:val="000000"/>
          <w:kern w:val="36"/>
          <w:sz w:val="28"/>
          <w:szCs w:val="28"/>
        </w:rPr>
        <w:t xml:space="preserve">Complications: </w:t>
      </w:r>
      <w:r w:rsidRPr="00754584">
        <w:rPr>
          <w:rFonts w:ascii="Garamond" w:eastAsia="Times New Roman" w:hAnsi="Garamond" w:cs="Times New Roman"/>
          <w:color w:val="000000"/>
          <w:kern w:val="36"/>
          <w:sz w:val="28"/>
          <w:szCs w:val="28"/>
        </w:rPr>
        <w:t>None</w:t>
      </w:r>
    </w:p>
    <w:p w14:paraId="2020BE2D" w14:textId="77777777" w:rsidR="00754584" w:rsidRPr="00754584" w:rsidRDefault="00754584" w:rsidP="00754584">
      <w:pPr>
        <w:spacing w:after="0" w:line="240" w:lineRule="auto"/>
        <w:outlineLvl w:val="0"/>
        <w:rPr>
          <w:rFonts w:ascii="Garamond" w:eastAsia="Times New Roman" w:hAnsi="Garamond" w:cs="Times New Roman"/>
          <w:b/>
          <w:bCs/>
          <w:color w:val="000000"/>
          <w:kern w:val="36"/>
          <w:sz w:val="28"/>
          <w:szCs w:val="28"/>
        </w:rPr>
      </w:pPr>
      <w:r w:rsidRPr="00754584">
        <w:rPr>
          <w:rFonts w:ascii="Garamond" w:eastAsia="Times New Roman" w:hAnsi="Garamond" w:cs="Times New Roman"/>
          <w:b/>
          <w:bCs/>
          <w:color w:val="000000"/>
          <w:kern w:val="36"/>
          <w:sz w:val="28"/>
          <w:szCs w:val="28"/>
        </w:rPr>
        <w:t>Procedure:</w:t>
      </w:r>
    </w:p>
    <w:p w14:paraId="232C901A" w14:textId="77777777" w:rsidR="00754584" w:rsidRPr="00754584" w:rsidRDefault="00754584" w:rsidP="00754584">
      <w:pPr>
        <w:spacing w:after="0" w:line="240" w:lineRule="auto"/>
        <w:rPr>
          <w:rFonts w:ascii="Garamond" w:eastAsia="Times New Roman" w:hAnsi="Garamond" w:cs="Times New Roman"/>
          <w:color w:val="000000"/>
          <w:sz w:val="28"/>
          <w:szCs w:val="28"/>
        </w:rPr>
      </w:pPr>
    </w:p>
    <w:p w14:paraId="7FA1016B" w14:textId="77777777" w:rsidR="00754584" w:rsidRPr="00754584" w:rsidRDefault="00754584" w:rsidP="00754584">
      <w:pPr>
        <w:spacing w:after="0" w:line="300" w:lineRule="atLeast"/>
        <w:rPr>
          <w:rFonts w:ascii="Garamond" w:eastAsia="Times New Roman" w:hAnsi="Garamond" w:cs="Times New Roman"/>
          <w:color w:val="000000"/>
          <w:sz w:val="28"/>
          <w:szCs w:val="28"/>
        </w:rPr>
      </w:pPr>
      <w:r w:rsidRPr="00754584">
        <w:rPr>
          <w:rFonts w:ascii="Garamond" w:eastAsia="Times New Roman" w:hAnsi="Garamond" w:cs="Times New Roman"/>
          <w:color w:val="000000"/>
          <w:sz w:val="28"/>
          <w:szCs w:val="28"/>
        </w:rPr>
        <w:t>Preoperative IV antibiotics were administered. The patient was taken to the operating room where epidural anesthesia was obtained without difficulty and found to be adequate. A Foley catheter was placed in the bladder and connected to dependent drainage. PAS stockings were in place and activated. She was then prepared and draped in the normal sterile fashion in the dorsal supine position with a leftward tilt. A time out was performed per usual protocol.</w:t>
      </w:r>
    </w:p>
    <w:p w14:paraId="5EC06D1D" w14:textId="77777777" w:rsidR="00754584" w:rsidRPr="00754584" w:rsidRDefault="00754584" w:rsidP="00754584">
      <w:pPr>
        <w:spacing w:after="0" w:line="240" w:lineRule="auto"/>
        <w:rPr>
          <w:rFonts w:ascii="Garamond" w:eastAsia="Times New Roman" w:hAnsi="Garamond" w:cs="Times New Roman"/>
          <w:color w:val="000000"/>
          <w:sz w:val="28"/>
          <w:szCs w:val="28"/>
        </w:rPr>
      </w:pPr>
    </w:p>
    <w:p w14:paraId="1726EC7F" w14:textId="77777777" w:rsidR="00754584" w:rsidRPr="00754584" w:rsidRDefault="00754584" w:rsidP="00754584">
      <w:pPr>
        <w:spacing w:after="0" w:line="300" w:lineRule="atLeast"/>
        <w:rPr>
          <w:rFonts w:ascii="Garamond" w:eastAsia="Times New Roman" w:hAnsi="Garamond" w:cs="Times New Roman"/>
          <w:color w:val="000000"/>
          <w:sz w:val="28"/>
          <w:szCs w:val="28"/>
        </w:rPr>
      </w:pPr>
      <w:r w:rsidRPr="00754584">
        <w:rPr>
          <w:rFonts w:ascii="Garamond" w:eastAsia="Times New Roman" w:hAnsi="Garamond" w:cs="Times New Roman"/>
          <w:color w:val="000000"/>
          <w:sz w:val="28"/>
          <w:szCs w:val="28"/>
        </w:rPr>
        <w:t>Skin was then tested to ensure anesthesia was adequate. After this was confirmed, a pfannenstiel skin incision was then made with the scalpel and carried through to the underlying fascia. The fascia was incised in the midline and the incision extended laterally with Mayo scissors. The superior aspect of the fascial incision was then grasped with Kocher clamps, elevated, and the underlying rectus muscles dissected off bluntly and with the Mayos. Attention was then turned to the inferior aspect of this incision which, in a similar fashion, was tented up with Kocher clamps, and the rectus muscle dissected off bluntly and with the Mayos.</w:t>
      </w:r>
    </w:p>
    <w:p w14:paraId="4B4B7A62" w14:textId="77777777" w:rsidR="00754584" w:rsidRPr="00754584" w:rsidRDefault="00754584" w:rsidP="00754584">
      <w:pPr>
        <w:spacing w:after="0" w:line="240" w:lineRule="auto"/>
        <w:rPr>
          <w:rFonts w:ascii="Garamond" w:eastAsia="Times New Roman" w:hAnsi="Garamond" w:cs="Times New Roman"/>
          <w:color w:val="000000"/>
          <w:sz w:val="28"/>
          <w:szCs w:val="28"/>
        </w:rPr>
      </w:pPr>
    </w:p>
    <w:p w14:paraId="29A2EEEC" w14:textId="77777777" w:rsidR="00754584" w:rsidRPr="00754584" w:rsidRDefault="00754584" w:rsidP="00754584">
      <w:pPr>
        <w:spacing w:after="0" w:line="300" w:lineRule="atLeast"/>
        <w:rPr>
          <w:rFonts w:ascii="Garamond" w:eastAsia="Times New Roman" w:hAnsi="Garamond" w:cs="Times New Roman"/>
          <w:color w:val="000000"/>
          <w:sz w:val="28"/>
          <w:szCs w:val="28"/>
        </w:rPr>
      </w:pPr>
      <w:r w:rsidRPr="00754584">
        <w:rPr>
          <w:rFonts w:ascii="Garamond" w:eastAsia="Times New Roman" w:hAnsi="Garamond" w:cs="Times New Roman"/>
          <w:color w:val="000000"/>
          <w:sz w:val="28"/>
          <w:szCs w:val="28"/>
        </w:rPr>
        <w:t>The rectus muscles were separated in the midline, the peritoneum was identified and entered bluntly. The peritoneal incision was then extended superiorly and inferiorly with good visualization of the bladder. The bladder blade was then inserted and the vesicouterine peritoneum identified, grasped with the pick-ups, and entered sharply with the Metzenbaum scissors. This incision was then extended laterally and the bladder flap created digitally.</w:t>
      </w:r>
    </w:p>
    <w:p w14:paraId="6AB4AE18" w14:textId="77777777" w:rsidR="00754584" w:rsidRPr="00754584" w:rsidRDefault="00754584" w:rsidP="00754584">
      <w:pPr>
        <w:spacing w:after="0" w:line="240" w:lineRule="auto"/>
        <w:rPr>
          <w:rFonts w:ascii="Garamond" w:eastAsia="Times New Roman" w:hAnsi="Garamond" w:cs="Times New Roman"/>
          <w:color w:val="000000"/>
          <w:sz w:val="28"/>
          <w:szCs w:val="28"/>
        </w:rPr>
      </w:pPr>
    </w:p>
    <w:p w14:paraId="3087D12C" w14:textId="77777777" w:rsidR="00754584" w:rsidRPr="00754584" w:rsidRDefault="00754584" w:rsidP="00754584">
      <w:pPr>
        <w:spacing w:after="0" w:line="300" w:lineRule="atLeast"/>
        <w:rPr>
          <w:rFonts w:ascii="Garamond" w:eastAsia="Times New Roman" w:hAnsi="Garamond" w:cs="Times New Roman"/>
          <w:color w:val="000000"/>
          <w:sz w:val="28"/>
          <w:szCs w:val="28"/>
        </w:rPr>
      </w:pPr>
      <w:r w:rsidRPr="00754584">
        <w:rPr>
          <w:rFonts w:ascii="Garamond" w:eastAsia="Times New Roman" w:hAnsi="Garamond" w:cs="Times New Roman"/>
          <w:color w:val="000000"/>
          <w:sz w:val="28"/>
          <w:szCs w:val="28"/>
        </w:rPr>
        <w:t>The bladder blade was then reinserted and the lower uterine segment incised in a transverse fashion with the scalpel. The hysterotomy was then bluntly stretched in a cranio-caudad fashion to extend the uterine incision. The bladder blade was removed and the newborn was delivered atraumatically. The nose and mouth were suctioned with a bulb suction, and the cord clamped and cut. The infant was handed off to the waiting staff.</w:t>
      </w:r>
    </w:p>
    <w:p w14:paraId="65704186" w14:textId="77777777" w:rsidR="00754584" w:rsidRPr="00754584" w:rsidRDefault="00754584" w:rsidP="00754584">
      <w:pPr>
        <w:spacing w:after="0" w:line="240" w:lineRule="auto"/>
        <w:rPr>
          <w:rFonts w:ascii="Garamond" w:eastAsia="Times New Roman" w:hAnsi="Garamond" w:cs="Times New Roman"/>
          <w:color w:val="000000"/>
          <w:sz w:val="28"/>
          <w:szCs w:val="28"/>
        </w:rPr>
      </w:pPr>
    </w:p>
    <w:p w14:paraId="1E8EA8E5" w14:textId="77777777" w:rsidR="00754584" w:rsidRPr="00754584" w:rsidRDefault="00754584" w:rsidP="00754584">
      <w:pPr>
        <w:spacing w:after="0" w:line="300" w:lineRule="atLeast"/>
        <w:rPr>
          <w:rFonts w:ascii="Garamond" w:eastAsia="Times New Roman" w:hAnsi="Garamond" w:cs="Times New Roman"/>
          <w:color w:val="000000"/>
          <w:sz w:val="28"/>
          <w:szCs w:val="28"/>
        </w:rPr>
      </w:pPr>
      <w:r w:rsidRPr="00754584">
        <w:rPr>
          <w:rFonts w:ascii="Garamond" w:eastAsia="Times New Roman" w:hAnsi="Garamond" w:cs="Times New Roman"/>
          <w:color w:val="000000"/>
          <w:sz w:val="28"/>
          <w:szCs w:val="28"/>
        </w:rPr>
        <w:t xml:space="preserve">The placenta was then expressed and sent to pathology. The uterus exteriorized, and cleared of all clots and debris. The uterine incision was repaired with 0-vicryl in a running, locked fashion. The hysterotomy was then imbricated in a second layer. Excellent hemostasis was noted. The posterior cul de sac was then suctioned and evacuated of any clots. The uterus was returned to the abdomen. The rectus muscles </w:t>
      </w:r>
      <w:r w:rsidRPr="00754584">
        <w:rPr>
          <w:rFonts w:ascii="Garamond" w:eastAsia="Times New Roman" w:hAnsi="Garamond" w:cs="Times New Roman"/>
          <w:color w:val="000000"/>
          <w:sz w:val="28"/>
          <w:szCs w:val="28"/>
        </w:rPr>
        <w:lastRenderedPageBreak/>
        <w:t>were inspected and found to be hemostatic. The gutters were inspected and cleared of all clots. Floseal was placed over hysterotomy site. The fascia was reapproximated with 0- vicryl in a running fashion. The subcutaneous tissues were copiously lavaged with warm normal saline and all bleeders were controlled. The skin was then closed with 3-0 monocryl. The incision was cleansed and dried. Steri strips applied. A sterile dressing was applied.</w:t>
      </w:r>
    </w:p>
    <w:p w14:paraId="61F20C4A" w14:textId="77777777" w:rsidR="00754584" w:rsidRPr="00754584" w:rsidRDefault="00754584" w:rsidP="00754584">
      <w:pPr>
        <w:spacing w:after="0" w:line="300" w:lineRule="atLeast"/>
        <w:rPr>
          <w:rFonts w:ascii="Garamond" w:eastAsia="Times New Roman" w:hAnsi="Garamond" w:cs="Times New Roman"/>
          <w:color w:val="000000"/>
          <w:sz w:val="28"/>
          <w:szCs w:val="28"/>
        </w:rPr>
      </w:pPr>
      <w:r w:rsidRPr="00754584">
        <w:rPr>
          <w:rFonts w:ascii="Garamond" w:eastAsia="Times New Roman" w:hAnsi="Garamond" w:cs="Times New Roman"/>
          <w:color w:val="000000"/>
          <w:sz w:val="28"/>
          <w:szCs w:val="28"/>
        </w:rPr>
        <w:t>The patient tolerated the procedure well. Sponge, lap and needle counts were correct times two. The patient was taken to the recovery room in good condition.</w:t>
      </w:r>
    </w:p>
    <w:p w14:paraId="1DCE6E71" w14:textId="77777777" w:rsidR="00754584" w:rsidRPr="00754584" w:rsidRDefault="00754584" w:rsidP="00754584">
      <w:pPr>
        <w:spacing w:after="0" w:line="240" w:lineRule="auto"/>
        <w:rPr>
          <w:rFonts w:ascii="Garamond" w:eastAsia="Times New Roman" w:hAnsi="Garamond" w:cs="Times New Roman"/>
          <w:color w:val="000000"/>
          <w:sz w:val="28"/>
          <w:szCs w:val="28"/>
        </w:rPr>
      </w:pPr>
    </w:p>
    <w:p w14:paraId="136FACAF" w14:textId="77777777" w:rsidR="00754584" w:rsidRPr="00754584" w:rsidRDefault="00754584" w:rsidP="00754584">
      <w:pPr>
        <w:spacing w:after="0" w:line="240" w:lineRule="auto"/>
        <w:outlineLvl w:val="0"/>
        <w:rPr>
          <w:rFonts w:ascii="Garamond" w:eastAsia="Times New Roman" w:hAnsi="Garamond" w:cs="Times New Roman"/>
          <w:b/>
          <w:bCs/>
          <w:color w:val="000000"/>
          <w:kern w:val="36"/>
          <w:sz w:val="28"/>
          <w:szCs w:val="28"/>
        </w:rPr>
      </w:pPr>
      <w:r w:rsidRPr="00754584">
        <w:rPr>
          <w:rFonts w:ascii="Garamond" w:eastAsia="Times New Roman" w:hAnsi="Garamond" w:cs="Times New Roman"/>
          <w:b/>
          <w:bCs/>
          <w:color w:val="000000"/>
          <w:kern w:val="36"/>
          <w:sz w:val="28"/>
          <w:szCs w:val="28"/>
        </w:rPr>
        <w:t xml:space="preserve">Electronically Signed By: </w:t>
      </w:r>
      <w:r w:rsidRPr="00754584">
        <w:rPr>
          <w:rFonts w:ascii="Garamond" w:eastAsia="Times New Roman" w:hAnsi="Garamond" w:cs="Times New Roman"/>
          <w:color w:val="000000"/>
          <w:kern w:val="36"/>
          <w:sz w:val="28"/>
          <w:szCs w:val="28"/>
        </w:rPr>
        <w:t>Graydon Schmidt, MD</w:t>
      </w:r>
    </w:p>
    <w:p w14:paraId="523BDCE2" w14:textId="3E4081ED" w:rsidR="00802E94" w:rsidRDefault="00802E94"/>
    <w:p w14:paraId="4BC53E75" w14:textId="68F9F4C7" w:rsidR="00754584" w:rsidRDefault="00754584"/>
    <w:tbl>
      <w:tblPr>
        <w:tblW w:w="0" w:type="auto"/>
        <w:tblInd w:w="125" w:type="dxa"/>
        <w:tblCellMar>
          <w:left w:w="0" w:type="dxa"/>
          <w:right w:w="0" w:type="dxa"/>
        </w:tblCellMar>
        <w:tblLook w:val="04A0" w:firstRow="1" w:lastRow="0" w:firstColumn="1" w:lastColumn="0" w:noHBand="0" w:noVBand="1"/>
      </w:tblPr>
      <w:tblGrid>
        <w:gridCol w:w="4066"/>
        <w:gridCol w:w="2547"/>
        <w:gridCol w:w="2602"/>
      </w:tblGrid>
      <w:tr w:rsidR="00754584" w14:paraId="665381CA" w14:textId="77777777" w:rsidTr="00754584">
        <w:trPr>
          <w:trHeight w:val="600"/>
        </w:trPr>
        <w:tc>
          <w:tcPr>
            <w:tcW w:w="9339" w:type="dxa"/>
            <w:gridSpan w:val="3"/>
            <w:tcBorders>
              <w:top w:val="single" w:sz="8" w:space="0" w:color="auto"/>
              <w:left w:val="single" w:sz="8" w:space="0" w:color="auto"/>
              <w:bottom w:val="single" w:sz="8" w:space="0" w:color="auto"/>
              <w:right w:val="single" w:sz="8" w:space="0" w:color="auto"/>
            </w:tcBorders>
            <w:shd w:val="clear" w:color="auto" w:fill="FF33CC"/>
            <w:vAlign w:val="center"/>
            <w:hideMark/>
          </w:tcPr>
          <w:p w14:paraId="67C40728" w14:textId="77777777" w:rsidR="00754584" w:rsidRDefault="00754584">
            <w:pPr>
              <w:pStyle w:val="s1"/>
              <w:spacing w:before="0" w:beforeAutospacing="0" w:after="0" w:afterAutospacing="0"/>
              <w:rPr>
                <w:rFonts w:ascii="Garamond" w:hAnsi="Garamond"/>
                <w:b/>
                <w:bCs/>
                <w:color w:val="FFFFFF"/>
                <w:sz w:val="28"/>
                <w:szCs w:val="28"/>
              </w:rPr>
            </w:pPr>
            <w:r>
              <w:rPr>
                <w:rFonts w:ascii="Garamond" w:hAnsi="Garamond"/>
                <w:b/>
                <w:bCs/>
                <w:color w:val="FFFFFF"/>
                <w:sz w:val="28"/>
                <w:szCs w:val="28"/>
              </w:rPr>
              <w:t>Maternity</w:t>
            </w:r>
          </w:p>
        </w:tc>
      </w:tr>
      <w:tr w:rsidR="00754584" w14:paraId="2037A513" w14:textId="77777777" w:rsidTr="00754584">
        <w:trPr>
          <w:trHeight w:val="520"/>
        </w:trPr>
        <w:tc>
          <w:tcPr>
            <w:tcW w:w="9339"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2CA710AE" w14:textId="77777777" w:rsidR="00754584" w:rsidRDefault="00754584">
            <w:pPr>
              <w:spacing w:after="0"/>
              <w:rPr>
                <w:rFonts w:ascii="Garamond" w:hAnsi="Garamond"/>
                <w:b/>
                <w:bCs/>
                <w:color w:val="000000"/>
                <w:sz w:val="28"/>
                <w:szCs w:val="28"/>
              </w:rPr>
            </w:pPr>
            <w:r>
              <w:rPr>
                <w:rFonts w:ascii="Garamond" w:hAnsi="Garamond"/>
                <w:b/>
                <w:bCs/>
                <w:color w:val="000000"/>
                <w:sz w:val="28"/>
                <w:szCs w:val="28"/>
              </w:rPr>
              <w:t xml:space="preserve">Patient Case Number: </w:t>
            </w:r>
            <w:r>
              <w:rPr>
                <w:rFonts w:ascii="Garamond" w:hAnsi="Garamond"/>
                <w:color w:val="000000"/>
                <w:sz w:val="28"/>
                <w:szCs w:val="28"/>
              </w:rPr>
              <w:t>MM02- Patterson, Rita</w:t>
            </w:r>
          </w:p>
        </w:tc>
      </w:tr>
      <w:tr w:rsidR="00754584" w14:paraId="71F8AB3B" w14:textId="77777777" w:rsidTr="00754584">
        <w:trPr>
          <w:trHeight w:val="520"/>
        </w:trPr>
        <w:tc>
          <w:tcPr>
            <w:tcW w:w="4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1C496C8" w14:textId="77777777" w:rsidR="00754584" w:rsidRDefault="00754584">
            <w:pPr>
              <w:spacing w:after="0"/>
              <w:rPr>
                <w:rFonts w:ascii="Garamond" w:hAnsi="Garamond"/>
                <w:b/>
                <w:bCs/>
                <w:color w:val="000000"/>
                <w:sz w:val="28"/>
                <w:szCs w:val="28"/>
              </w:rPr>
            </w:pPr>
            <w:r>
              <w:rPr>
                <w:rFonts w:ascii="Garamond" w:hAnsi="Garamond"/>
                <w:b/>
                <w:bCs/>
                <w:color w:val="000000"/>
                <w:sz w:val="28"/>
                <w:szCs w:val="28"/>
              </w:rPr>
              <w:t xml:space="preserve">Patient Name: </w:t>
            </w:r>
            <w:r>
              <w:rPr>
                <w:rFonts w:ascii="Garamond" w:hAnsi="Garamond"/>
                <w:color w:val="000000"/>
                <w:sz w:val="28"/>
                <w:szCs w:val="28"/>
              </w:rPr>
              <w:t>Rita Patterson</w:t>
            </w:r>
          </w:p>
        </w:tc>
        <w:tc>
          <w:tcPr>
            <w:tcW w:w="25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DD93812" w14:textId="77777777" w:rsidR="00754584" w:rsidRDefault="00754584">
            <w:pPr>
              <w:spacing w:after="0"/>
              <w:rPr>
                <w:rFonts w:ascii="Garamond" w:hAnsi="Garamond"/>
                <w:b/>
                <w:bCs/>
                <w:color w:val="000000"/>
                <w:sz w:val="28"/>
                <w:szCs w:val="28"/>
              </w:rPr>
            </w:pPr>
            <w:r>
              <w:rPr>
                <w:rFonts w:ascii="Garamond" w:hAnsi="Garamond"/>
                <w:b/>
                <w:bCs/>
                <w:color w:val="000000"/>
                <w:sz w:val="28"/>
                <w:szCs w:val="28"/>
              </w:rPr>
              <w:t xml:space="preserve">DOB: </w:t>
            </w:r>
            <w:r>
              <w:rPr>
                <w:rFonts w:ascii="Garamond" w:hAnsi="Garamond"/>
                <w:color w:val="000000"/>
                <w:sz w:val="28"/>
                <w:szCs w:val="28"/>
              </w:rPr>
              <w:t>06-22-89</w:t>
            </w:r>
          </w:p>
        </w:tc>
        <w:tc>
          <w:tcPr>
            <w:tcW w:w="26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148D3F8" w14:textId="77777777" w:rsidR="00754584" w:rsidRDefault="00754584">
            <w:pPr>
              <w:spacing w:after="0"/>
              <w:rPr>
                <w:rFonts w:ascii="Garamond" w:hAnsi="Garamond"/>
                <w:b/>
                <w:bCs/>
                <w:color w:val="000000"/>
                <w:sz w:val="28"/>
                <w:szCs w:val="28"/>
              </w:rPr>
            </w:pPr>
            <w:r>
              <w:rPr>
                <w:rFonts w:ascii="Garamond" w:hAnsi="Garamond"/>
                <w:b/>
                <w:bCs/>
                <w:color w:val="000000"/>
                <w:sz w:val="28"/>
                <w:szCs w:val="28"/>
              </w:rPr>
              <w:t xml:space="preserve">Sex: </w:t>
            </w:r>
            <w:r>
              <w:rPr>
                <w:rFonts w:ascii="Garamond" w:hAnsi="Garamond"/>
                <w:color w:val="000000"/>
                <w:sz w:val="28"/>
                <w:szCs w:val="28"/>
              </w:rPr>
              <w:t>F</w:t>
            </w:r>
          </w:p>
        </w:tc>
      </w:tr>
      <w:tr w:rsidR="00754584" w14:paraId="79C74AE4" w14:textId="77777777" w:rsidTr="00754584">
        <w:trPr>
          <w:trHeight w:val="520"/>
        </w:trPr>
        <w:tc>
          <w:tcPr>
            <w:tcW w:w="4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BCDE3FA" w14:textId="77777777" w:rsidR="00754584" w:rsidRDefault="00754584">
            <w:pPr>
              <w:spacing w:after="0"/>
              <w:rPr>
                <w:rFonts w:ascii="Garamond" w:hAnsi="Garamond"/>
                <w:b/>
                <w:bCs/>
                <w:color w:val="000000"/>
                <w:sz w:val="28"/>
                <w:szCs w:val="28"/>
              </w:rPr>
            </w:pPr>
            <w:r>
              <w:rPr>
                <w:rFonts w:ascii="Garamond" w:hAnsi="Garamond"/>
                <w:b/>
                <w:bCs/>
                <w:color w:val="000000"/>
                <w:sz w:val="28"/>
                <w:szCs w:val="28"/>
              </w:rPr>
              <w:t xml:space="preserve">Date of Service: </w:t>
            </w:r>
            <w:r>
              <w:rPr>
                <w:rFonts w:ascii="Garamond" w:hAnsi="Garamond"/>
                <w:color w:val="000000"/>
                <w:sz w:val="28"/>
                <w:szCs w:val="28"/>
              </w:rPr>
              <w:t>04-02-XX</w:t>
            </w:r>
          </w:p>
        </w:tc>
        <w:tc>
          <w:tcPr>
            <w:tcW w:w="520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54AFDD3D" w14:textId="77777777" w:rsidR="00754584" w:rsidRDefault="00754584">
            <w:pPr>
              <w:spacing w:after="0"/>
              <w:rPr>
                <w:rFonts w:ascii="Garamond" w:hAnsi="Garamond"/>
                <w:b/>
                <w:bCs/>
                <w:color w:val="000000"/>
                <w:sz w:val="28"/>
                <w:szCs w:val="28"/>
              </w:rPr>
            </w:pPr>
            <w:r>
              <w:rPr>
                <w:rFonts w:ascii="Garamond" w:hAnsi="Garamond"/>
                <w:b/>
                <w:bCs/>
                <w:color w:val="000000"/>
                <w:sz w:val="28"/>
                <w:szCs w:val="28"/>
              </w:rPr>
              <w:t xml:space="preserve">Physician: </w:t>
            </w:r>
            <w:r>
              <w:rPr>
                <w:rFonts w:ascii="Garamond" w:hAnsi="Garamond"/>
                <w:color w:val="000000"/>
                <w:sz w:val="28"/>
                <w:szCs w:val="28"/>
              </w:rPr>
              <w:t>Emily Frank, MD</w:t>
            </w:r>
          </w:p>
        </w:tc>
      </w:tr>
    </w:tbl>
    <w:p w14:paraId="6D9115F2" w14:textId="77777777" w:rsidR="00754584" w:rsidRDefault="00754584" w:rsidP="00754584">
      <w:pPr>
        <w:pStyle w:val="NormalWeb"/>
        <w:spacing w:before="0" w:beforeAutospacing="0" w:after="0" w:afterAutospacing="0"/>
        <w:rPr>
          <w:rFonts w:ascii="Garamond" w:hAnsi="Garamond"/>
          <w:color w:val="000000"/>
          <w:sz w:val="28"/>
          <w:szCs w:val="28"/>
        </w:rPr>
      </w:pPr>
    </w:p>
    <w:p w14:paraId="7203CE56" w14:textId="77777777" w:rsidR="00754584" w:rsidRDefault="00754584" w:rsidP="0075458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Subjective:</w:t>
      </w:r>
    </w:p>
    <w:p w14:paraId="170FA8F7" w14:textId="77777777" w:rsidR="00754584" w:rsidRDefault="00754584" w:rsidP="0075458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Pt. is a 29 y/o GlP0 at 23 weeks presents to L&amp;D after a fall on the ice this morning. She hit her back. No direct trauma to abdomen. Denies LOF or VB. +FM.</w:t>
      </w:r>
    </w:p>
    <w:p w14:paraId="4ED1B89D" w14:textId="77777777" w:rsidR="00754584" w:rsidRDefault="00754584" w:rsidP="00754584">
      <w:pPr>
        <w:pStyle w:val="NormalWeb"/>
        <w:spacing w:before="0" w:beforeAutospacing="0" w:after="0" w:afterAutospacing="0"/>
        <w:rPr>
          <w:rFonts w:ascii="Garamond" w:hAnsi="Garamond"/>
          <w:color w:val="000000"/>
          <w:sz w:val="28"/>
          <w:szCs w:val="28"/>
        </w:rPr>
      </w:pPr>
    </w:p>
    <w:p w14:paraId="5EA4314E" w14:textId="77777777" w:rsidR="00754584" w:rsidRDefault="00754584" w:rsidP="0075458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Objective:</w:t>
      </w:r>
    </w:p>
    <w:p w14:paraId="5C04681B" w14:textId="77777777" w:rsidR="00754584" w:rsidRDefault="00754584" w:rsidP="00754584">
      <w:pPr>
        <w:pStyle w:val="NormalWeb"/>
        <w:spacing w:before="0" w:beforeAutospacing="0" w:after="0" w:afterAutospacing="0"/>
        <w:rPr>
          <w:rFonts w:ascii="Garamond" w:hAnsi="Garamond"/>
          <w:color w:val="000000"/>
          <w:sz w:val="28"/>
          <w:szCs w:val="28"/>
        </w:rPr>
      </w:pPr>
    </w:p>
    <w:p w14:paraId="301ACDCB" w14:textId="77777777" w:rsidR="00754584" w:rsidRDefault="00754584" w:rsidP="0075458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Vitals</w:t>
      </w:r>
    </w:p>
    <w:p w14:paraId="0F55B380" w14:textId="77777777" w:rsidR="00754584" w:rsidRDefault="00754584" w:rsidP="00754584">
      <w:pPr>
        <w:pStyle w:val="NormalWeb"/>
        <w:spacing w:before="0" w:beforeAutospacing="0" w:after="0" w:afterAutospacing="0"/>
        <w:rPr>
          <w:rFonts w:ascii="Garamond" w:hAnsi="Garamond"/>
          <w:color w:val="000000"/>
          <w:sz w:val="28"/>
          <w:szCs w:val="28"/>
        </w:rPr>
      </w:pPr>
    </w:p>
    <w:tbl>
      <w:tblPr>
        <w:tblW w:w="0" w:type="auto"/>
        <w:tblInd w:w="125" w:type="dxa"/>
        <w:tblCellMar>
          <w:left w:w="0" w:type="dxa"/>
          <w:right w:w="0" w:type="dxa"/>
        </w:tblCellMar>
        <w:tblLook w:val="04A0" w:firstRow="1" w:lastRow="0" w:firstColumn="1" w:lastColumn="0" w:noHBand="0" w:noVBand="1"/>
      </w:tblPr>
      <w:tblGrid>
        <w:gridCol w:w="2980"/>
        <w:gridCol w:w="1980"/>
      </w:tblGrid>
      <w:tr w:rsidR="00754584" w14:paraId="5542C685" w14:textId="77777777" w:rsidTr="00754584">
        <w:trPr>
          <w:trHeight w:val="340"/>
        </w:trPr>
        <w:tc>
          <w:tcPr>
            <w:tcW w:w="29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5D3E54D" w14:textId="77777777" w:rsidR="00754584" w:rsidRDefault="00754584">
            <w:pPr>
              <w:spacing w:after="0" w:line="280" w:lineRule="atLeast"/>
              <w:rPr>
                <w:rFonts w:ascii="Garamond" w:hAnsi="Garamond"/>
                <w:b/>
                <w:bCs/>
                <w:color w:val="000000"/>
                <w:sz w:val="28"/>
                <w:szCs w:val="28"/>
              </w:rPr>
            </w:pPr>
            <w:r>
              <w:rPr>
                <w:rFonts w:ascii="Garamond" w:hAnsi="Garamond"/>
                <w:b/>
                <w:bCs/>
                <w:color w:val="000000"/>
                <w:sz w:val="28"/>
                <w:szCs w:val="28"/>
              </w:rPr>
              <w:t>Temperature</w:t>
            </w: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D10B6D5" w14:textId="77777777" w:rsidR="00754584" w:rsidRDefault="00754584">
            <w:pPr>
              <w:spacing w:after="0" w:line="280" w:lineRule="atLeast"/>
              <w:rPr>
                <w:rFonts w:ascii="Garamond" w:hAnsi="Garamond"/>
                <w:b/>
                <w:bCs/>
                <w:color w:val="000000"/>
                <w:sz w:val="28"/>
                <w:szCs w:val="28"/>
              </w:rPr>
            </w:pPr>
            <w:r>
              <w:rPr>
                <w:rFonts w:ascii="Garamond" w:hAnsi="Garamond"/>
                <w:b/>
                <w:bCs/>
                <w:color w:val="000000"/>
                <w:sz w:val="28"/>
                <w:szCs w:val="28"/>
              </w:rPr>
              <w:t>98.9°F</w:t>
            </w:r>
          </w:p>
        </w:tc>
      </w:tr>
      <w:tr w:rsidR="00754584" w14:paraId="39FB6E2F" w14:textId="77777777" w:rsidTr="00754584">
        <w:trPr>
          <w:trHeight w:val="340"/>
        </w:trPr>
        <w:tc>
          <w:tcPr>
            <w:tcW w:w="29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DC6BE8B" w14:textId="77777777" w:rsidR="00754584" w:rsidRDefault="00754584">
            <w:pPr>
              <w:spacing w:after="0" w:line="280" w:lineRule="atLeast"/>
              <w:rPr>
                <w:rFonts w:ascii="Garamond" w:hAnsi="Garamond"/>
                <w:b/>
                <w:bCs/>
                <w:color w:val="000000"/>
                <w:sz w:val="28"/>
                <w:szCs w:val="28"/>
              </w:rPr>
            </w:pPr>
            <w:r>
              <w:rPr>
                <w:rFonts w:ascii="Garamond" w:hAnsi="Garamond"/>
                <w:b/>
                <w:bCs/>
                <w:color w:val="000000"/>
                <w:sz w:val="28"/>
                <w:szCs w:val="28"/>
              </w:rPr>
              <w:t>Pulse</w:t>
            </w: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C88DFB8" w14:textId="77777777" w:rsidR="00754584" w:rsidRDefault="00754584">
            <w:pPr>
              <w:spacing w:after="0" w:line="280" w:lineRule="atLeast"/>
              <w:rPr>
                <w:rFonts w:ascii="Garamond" w:hAnsi="Garamond"/>
                <w:b/>
                <w:bCs/>
                <w:color w:val="000000"/>
                <w:sz w:val="28"/>
                <w:szCs w:val="28"/>
              </w:rPr>
            </w:pPr>
            <w:r>
              <w:rPr>
                <w:rFonts w:ascii="Garamond" w:hAnsi="Garamond"/>
                <w:b/>
                <w:bCs/>
                <w:color w:val="000000"/>
                <w:sz w:val="28"/>
                <w:szCs w:val="28"/>
              </w:rPr>
              <w:t>78</w:t>
            </w:r>
          </w:p>
        </w:tc>
      </w:tr>
      <w:tr w:rsidR="00754584" w14:paraId="669DDE09" w14:textId="77777777" w:rsidTr="00754584">
        <w:trPr>
          <w:trHeight w:val="340"/>
        </w:trPr>
        <w:tc>
          <w:tcPr>
            <w:tcW w:w="29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DBEE0D4" w14:textId="77777777" w:rsidR="00754584" w:rsidRDefault="00754584">
            <w:pPr>
              <w:spacing w:after="0" w:line="280" w:lineRule="atLeast"/>
              <w:rPr>
                <w:rFonts w:ascii="Garamond" w:hAnsi="Garamond"/>
                <w:b/>
                <w:bCs/>
                <w:color w:val="000000"/>
                <w:sz w:val="28"/>
                <w:szCs w:val="28"/>
              </w:rPr>
            </w:pPr>
            <w:r>
              <w:rPr>
                <w:rFonts w:ascii="Garamond" w:hAnsi="Garamond"/>
                <w:b/>
                <w:bCs/>
                <w:color w:val="000000"/>
                <w:sz w:val="28"/>
                <w:szCs w:val="28"/>
              </w:rPr>
              <w:t>Respirations</w:t>
            </w: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EC42A77" w14:textId="77777777" w:rsidR="00754584" w:rsidRDefault="00754584">
            <w:pPr>
              <w:spacing w:after="0" w:line="280" w:lineRule="atLeast"/>
              <w:rPr>
                <w:rFonts w:ascii="Garamond" w:hAnsi="Garamond"/>
                <w:b/>
                <w:bCs/>
                <w:color w:val="000000"/>
                <w:sz w:val="28"/>
                <w:szCs w:val="28"/>
              </w:rPr>
            </w:pPr>
            <w:r>
              <w:rPr>
                <w:rFonts w:ascii="Garamond" w:hAnsi="Garamond"/>
                <w:b/>
                <w:bCs/>
                <w:color w:val="000000"/>
                <w:sz w:val="28"/>
                <w:szCs w:val="28"/>
              </w:rPr>
              <w:t>20</w:t>
            </w:r>
          </w:p>
        </w:tc>
      </w:tr>
      <w:tr w:rsidR="00754584" w14:paraId="7FB76D72" w14:textId="77777777" w:rsidTr="00754584">
        <w:trPr>
          <w:trHeight w:val="340"/>
        </w:trPr>
        <w:tc>
          <w:tcPr>
            <w:tcW w:w="29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15BF20F" w14:textId="77777777" w:rsidR="00754584" w:rsidRDefault="00754584">
            <w:pPr>
              <w:spacing w:after="0" w:line="280" w:lineRule="atLeast"/>
              <w:rPr>
                <w:rFonts w:ascii="Garamond" w:hAnsi="Garamond"/>
                <w:b/>
                <w:bCs/>
                <w:color w:val="000000"/>
                <w:sz w:val="28"/>
                <w:szCs w:val="28"/>
              </w:rPr>
            </w:pPr>
            <w:r>
              <w:rPr>
                <w:rFonts w:ascii="Garamond" w:hAnsi="Garamond"/>
                <w:b/>
                <w:bCs/>
                <w:color w:val="000000"/>
                <w:sz w:val="28"/>
                <w:szCs w:val="28"/>
              </w:rPr>
              <w:t>Blood Pressure</w:t>
            </w: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F620DC7" w14:textId="77777777" w:rsidR="00754584" w:rsidRDefault="00754584">
            <w:pPr>
              <w:spacing w:after="0" w:line="280" w:lineRule="atLeast"/>
              <w:rPr>
                <w:rFonts w:ascii="Garamond" w:hAnsi="Garamond"/>
                <w:b/>
                <w:bCs/>
                <w:color w:val="000000"/>
                <w:sz w:val="28"/>
                <w:szCs w:val="28"/>
              </w:rPr>
            </w:pPr>
            <w:r>
              <w:rPr>
                <w:rFonts w:ascii="Garamond" w:hAnsi="Garamond"/>
                <w:b/>
                <w:bCs/>
                <w:color w:val="000000"/>
                <w:sz w:val="28"/>
                <w:szCs w:val="28"/>
              </w:rPr>
              <w:t>110/60</w:t>
            </w:r>
          </w:p>
        </w:tc>
      </w:tr>
      <w:tr w:rsidR="00754584" w14:paraId="7CE46BA3" w14:textId="77777777" w:rsidTr="00754584">
        <w:trPr>
          <w:trHeight w:val="340"/>
        </w:trPr>
        <w:tc>
          <w:tcPr>
            <w:tcW w:w="29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EEACAB" w14:textId="77777777" w:rsidR="00754584" w:rsidRDefault="00754584">
            <w:pPr>
              <w:spacing w:after="0" w:line="280" w:lineRule="atLeast"/>
              <w:rPr>
                <w:rFonts w:ascii="Garamond" w:hAnsi="Garamond"/>
                <w:b/>
                <w:bCs/>
                <w:color w:val="000000"/>
                <w:sz w:val="28"/>
                <w:szCs w:val="28"/>
              </w:rPr>
            </w:pPr>
            <w:r>
              <w:rPr>
                <w:rFonts w:ascii="Garamond" w:hAnsi="Garamond"/>
                <w:b/>
                <w:bCs/>
                <w:color w:val="000000"/>
                <w:sz w:val="28"/>
                <w:szCs w:val="28"/>
              </w:rPr>
              <w:t>Weight</w:t>
            </w: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162F881" w14:textId="77777777" w:rsidR="00754584" w:rsidRDefault="00754584">
            <w:pPr>
              <w:spacing w:after="0" w:line="280" w:lineRule="atLeast"/>
              <w:rPr>
                <w:rFonts w:ascii="Garamond" w:hAnsi="Garamond"/>
                <w:b/>
                <w:bCs/>
                <w:color w:val="000000"/>
                <w:sz w:val="28"/>
                <w:szCs w:val="28"/>
              </w:rPr>
            </w:pPr>
            <w:r>
              <w:rPr>
                <w:rFonts w:ascii="Garamond" w:hAnsi="Garamond"/>
                <w:b/>
                <w:bCs/>
                <w:color w:val="000000"/>
                <w:sz w:val="28"/>
                <w:szCs w:val="28"/>
              </w:rPr>
              <w:t>226lbs</w:t>
            </w:r>
          </w:p>
        </w:tc>
      </w:tr>
    </w:tbl>
    <w:p w14:paraId="6202594E" w14:textId="77777777" w:rsidR="00754584" w:rsidRDefault="00754584" w:rsidP="00754584">
      <w:pPr>
        <w:pStyle w:val="NormalWeb"/>
        <w:spacing w:before="0" w:beforeAutospacing="0" w:after="0" w:afterAutospacing="0"/>
        <w:rPr>
          <w:rFonts w:ascii="Garamond" w:hAnsi="Garamond"/>
          <w:color w:val="000000"/>
          <w:sz w:val="28"/>
          <w:szCs w:val="28"/>
        </w:rPr>
      </w:pPr>
    </w:p>
    <w:p w14:paraId="0F28E061" w14:textId="77777777" w:rsidR="00754584" w:rsidRDefault="00754584" w:rsidP="0075458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Physical Examination:</w:t>
      </w:r>
    </w:p>
    <w:p w14:paraId="2E3490F4" w14:textId="77777777" w:rsidR="00754584" w:rsidRDefault="00754584" w:rsidP="0075458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General: AAO x 3 Ctxs: None FHTs: Category 1 Cervix: deferred</w:t>
      </w:r>
    </w:p>
    <w:p w14:paraId="31A99E75" w14:textId="77777777" w:rsidR="00754584" w:rsidRDefault="00754584" w:rsidP="00754584">
      <w:pPr>
        <w:pStyle w:val="Heading1"/>
        <w:spacing w:before="0" w:beforeAutospacing="0" w:after="0" w:afterAutospacing="0" w:line="660" w:lineRule="atLeast"/>
        <w:rPr>
          <w:rFonts w:ascii="Garamond" w:hAnsi="Garamond"/>
          <w:color w:val="000000"/>
          <w:sz w:val="28"/>
          <w:szCs w:val="28"/>
        </w:rPr>
      </w:pPr>
      <w:r>
        <w:rPr>
          <w:rFonts w:ascii="Garamond" w:hAnsi="Garamond"/>
          <w:color w:val="000000"/>
          <w:sz w:val="28"/>
          <w:szCs w:val="28"/>
        </w:rPr>
        <w:t xml:space="preserve">Lab Results: </w:t>
      </w:r>
      <w:r>
        <w:rPr>
          <w:rStyle w:val="p"/>
          <w:rFonts w:ascii="Garamond" w:hAnsi="Garamond"/>
          <w:b w:val="0"/>
          <w:bCs w:val="0"/>
          <w:color w:val="000000"/>
          <w:sz w:val="28"/>
          <w:szCs w:val="28"/>
        </w:rPr>
        <w:t xml:space="preserve">Trauma panel negative/KB negative </w:t>
      </w:r>
    </w:p>
    <w:p w14:paraId="5330C2B9" w14:textId="77777777" w:rsidR="00754584" w:rsidRDefault="00754584" w:rsidP="00754584">
      <w:pPr>
        <w:pStyle w:val="Heading1"/>
        <w:spacing w:before="0" w:beforeAutospacing="0" w:after="0" w:afterAutospacing="0" w:line="660" w:lineRule="atLeast"/>
        <w:rPr>
          <w:rFonts w:ascii="Garamond" w:hAnsi="Garamond"/>
          <w:color w:val="000000"/>
          <w:sz w:val="28"/>
          <w:szCs w:val="28"/>
        </w:rPr>
      </w:pPr>
      <w:r>
        <w:rPr>
          <w:rFonts w:ascii="Garamond" w:hAnsi="Garamond"/>
          <w:color w:val="000000"/>
          <w:sz w:val="28"/>
          <w:szCs w:val="28"/>
        </w:rPr>
        <w:lastRenderedPageBreak/>
        <w:t xml:space="preserve">Diagnostic Results: </w:t>
      </w:r>
      <w:r>
        <w:rPr>
          <w:rStyle w:val="p"/>
          <w:rFonts w:ascii="Garamond" w:hAnsi="Garamond"/>
          <w:b w:val="0"/>
          <w:bCs w:val="0"/>
          <w:color w:val="000000"/>
          <w:sz w:val="28"/>
          <w:szCs w:val="28"/>
        </w:rPr>
        <w:t xml:space="preserve">Ultrasound-no evidence of abruption </w:t>
      </w:r>
    </w:p>
    <w:p w14:paraId="10AB1358" w14:textId="77777777" w:rsidR="00754584" w:rsidRDefault="00754584" w:rsidP="00754584">
      <w:pPr>
        <w:pStyle w:val="Heading1"/>
        <w:spacing w:before="0" w:beforeAutospacing="0" w:after="0" w:afterAutospacing="0" w:line="660" w:lineRule="atLeast"/>
        <w:rPr>
          <w:rFonts w:ascii="Garamond" w:hAnsi="Garamond"/>
          <w:color w:val="000000"/>
          <w:sz w:val="28"/>
          <w:szCs w:val="28"/>
        </w:rPr>
      </w:pPr>
      <w:r>
        <w:rPr>
          <w:rFonts w:ascii="Garamond" w:hAnsi="Garamond"/>
          <w:color w:val="000000"/>
          <w:sz w:val="28"/>
          <w:szCs w:val="28"/>
        </w:rPr>
        <w:t>Assessment/Plan:</w:t>
      </w:r>
    </w:p>
    <w:p w14:paraId="0E11CC2C" w14:textId="77777777" w:rsidR="00754584" w:rsidRDefault="00754584" w:rsidP="00754584">
      <w:pPr>
        <w:pStyle w:val="NormalWeb"/>
        <w:spacing w:before="0" w:beforeAutospacing="0" w:after="0" w:afterAutospacing="0" w:line="280" w:lineRule="atLeast"/>
        <w:rPr>
          <w:rFonts w:ascii="Garamond" w:hAnsi="Garamond"/>
          <w:color w:val="000000"/>
          <w:sz w:val="28"/>
          <w:szCs w:val="28"/>
        </w:rPr>
      </w:pPr>
      <w:r>
        <w:rPr>
          <w:rFonts w:ascii="Garamond" w:hAnsi="Garamond"/>
          <w:color w:val="000000"/>
          <w:sz w:val="28"/>
          <w:szCs w:val="28"/>
        </w:rPr>
        <w:t>23 weeks with trauma/fall</w:t>
      </w:r>
    </w:p>
    <w:p w14:paraId="5BD2661C" w14:textId="77777777" w:rsidR="00754584" w:rsidRDefault="00754584" w:rsidP="0075458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Labs and U/S reassuring</w:t>
      </w:r>
    </w:p>
    <w:p w14:paraId="31A42DDE" w14:textId="77777777" w:rsidR="00754584" w:rsidRDefault="00754584" w:rsidP="0075458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D/C home: Follow-up with Dr. Shannon</w:t>
      </w:r>
    </w:p>
    <w:p w14:paraId="0280747F" w14:textId="77777777" w:rsidR="00754584" w:rsidRDefault="00754584" w:rsidP="00754584">
      <w:pPr>
        <w:pStyle w:val="NormalWeb"/>
        <w:spacing w:before="0" w:beforeAutospacing="0" w:after="0" w:afterAutospacing="0"/>
        <w:rPr>
          <w:rFonts w:ascii="Garamond" w:hAnsi="Garamond"/>
          <w:color w:val="000000"/>
          <w:sz w:val="28"/>
          <w:szCs w:val="28"/>
        </w:rPr>
      </w:pPr>
    </w:p>
    <w:p w14:paraId="1501CD42" w14:textId="77777777" w:rsidR="00754584" w:rsidRDefault="00754584" w:rsidP="0075458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Electronically Signed By: </w:t>
      </w:r>
      <w:r>
        <w:rPr>
          <w:rStyle w:val="p"/>
          <w:rFonts w:ascii="Garamond" w:hAnsi="Garamond"/>
          <w:b w:val="0"/>
          <w:bCs w:val="0"/>
          <w:color w:val="000000"/>
          <w:sz w:val="28"/>
          <w:szCs w:val="28"/>
        </w:rPr>
        <w:t>Emily Frank, MD</w:t>
      </w:r>
    </w:p>
    <w:p w14:paraId="5830742C" w14:textId="012C1B66" w:rsidR="00754584" w:rsidRDefault="00754584"/>
    <w:p w14:paraId="1423C7F0" w14:textId="3BB9F84A" w:rsidR="00754584" w:rsidRDefault="00754584"/>
    <w:tbl>
      <w:tblPr>
        <w:tblW w:w="0" w:type="auto"/>
        <w:tblInd w:w="125" w:type="dxa"/>
        <w:tblCellMar>
          <w:left w:w="0" w:type="dxa"/>
          <w:right w:w="0" w:type="dxa"/>
        </w:tblCellMar>
        <w:tblLook w:val="04A0" w:firstRow="1" w:lastRow="0" w:firstColumn="1" w:lastColumn="0" w:noHBand="0" w:noVBand="1"/>
      </w:tblPr>
      <w:tblGrid>
        <w:gridCol w:w="4065"/>
        <w:gridCol w:w="2548"/>
        <w:gridCol w:w="2602"/>
      </w:tblGrid>
      <w:tr w:rsidR="00754584" w14:paraId="35767CCB" w14:textId="77777777" w:rsidTr="00754584">
        <w:trPr>
          <w:trHeight w:val="600"/>
        </w:trPr>
        <w:tc>
          <w:tcPr>
            <w:tcW w:w="9339" w:type="dxa"/>
            <w:gridSpan w:val="3"/>
            <w:tcBorders>
              <w:top w:val="single" w:sz="8" w:space="0" w:color="auto"/>
              <w:left w:val="single" w:sz="8" w:space="0" w:color="auto"/>
              <w:bottom w:val="single" w:sz="8" w:space="0" w:color="auto"/>
              <w:right w:val="single" w:sz="8" w:space="0" w:color="auto"/>
            </w:tcBorders>
            <w:shd w:val="clear" w:color="auto" w:fill="FF33CC"/>
            <w:vAlign w:val="center"/>
            <w:hideMark/>
          </w:tcPr>
          <w:p w14:paraId="1A6BD27B" w14:textId="77777777" w:rsidR="00754584" w:rsidRDefault="00754584">
            <w:pPr>
              <w:pStyle w:val="s1"/>
              <w:spacing w:before="0" w:beforeAutospacing="0" w:after="0" w:afterAutospacing="0"/>
              <w:rPr>
                <w:rFonts w:ascii="Garamond" w:hAnsi="Garamond"/>
                <w:b/>
                <w:bCs/>
                <w:color w:val="FFFFFF"/>
                <w:sz w:val="28"/>
                <w:szCs w:val="28"/>
              </w:rPr>
            </w:pPr>
            <w:r>
              <w:rPr>
                <w:rFonts w:ascii="Garamond" w:hAnsi="Garamond"/>
                <w:b/>
                <w:bCs/>
                <w:color w:val="FFFFFF"/>
                <w:sz w:val="28"/>
                <w:szCs w:val="28"/>
              </w:rPr>
              <w:t>Maternity</w:t>
            </w:r>
          </w:p>
        </w:tc>
      </w:tr>
      <w:tr w:rsidR="00754584" w14:paraId="5E5091CA" w14:textId="77777777" w:rsidTr="00754584">
        <w:trPr>
          <w:trHeight w:val="520"/>
        </w:trPr>
        <w:tc>
          <w:tcPr>
            <w:tcW w:w="9339"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1D9E55DC" w14:textId="77777777" w:rsidR="00754584" w:rsidRDefault="00754584">
            <w:pPr>
              <w:spacing w:after="0"/>
              <w:rPr>
                <w:rFonts w:ascii="Garamond" w:hAnsi="Garamond"/>
                <w:b/>
                <w:bCs/>
                <w:color w:val="000000"/>
                <w:sz w:val="28"/>
                <w:szCs w:val="28"/>
              </w:rPr>
            </w:pPr>
            <w:r>
              <w:rPr>
                <w:rFonts w:ascii="Garamond" w:hAnsi="Garamond"/>
                <w:b/>
                <w:bCs/>
                <w:color w:val="000000"/>
                <w:sz w:val="28"/>
                <w:szCs w:val="28"/>
              </w:rPr>
              <w:t xml:space="preserve">Patient Case Number: </w:t>
            </w:r>
            <w:r>
              <w:rPr>
                <w:rFonts w:ascii="Garamond" w:hAnsi="Garamond"/>
                <w:color w:val="000000"/>
                <w:sz w:val="28"/>
                <w:szCs w:val="28"/>
              </w:rPr>
              <w:t>MM03- O'Malley, Denise</w:t>
            </w:r>
          </w:p>
        </w:tc>
      </w:tr>
      <w:tr w:rsidR="00754584" w14:paraId="35908A8A" w14:textId="77777777" w:rsidTr="00754584">
        <w:trPr>
          <w:trHeight w:val="520"/>
        </w:trPr>
        <w:tc>
          <w:tcPr>
            <w:tcW w:w="4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3F5ED6A" w14:textId="77777777" w:rsidR="00754584" w:rsidRDefault="00754584">
            <w:pPr>
              <w:spacing w:after="0"/>
              <w:rPr>
                <w:rFonts w:ascii="Garamond" w:hAnsi="Garamond"/>
                <w:b/>
                <w:bCs/>
                <w:color w:val="000000"/>
                <w:sz w:val="28"/>
                <w:szCs w:val="28"/>
              </w:rPr>
            </w:pPr>
            <w:r>
              <w:rPr>
                <w:rFonts w:ascii="Garamond" w:hAnsi="Garamond"/>
                <w:b/>
                <w:bCs/>
                <w:color w:val="000000"/>
                <w:sz w:val="28"/>
                <w:szCs w:val="28"/>
              </w:rPr>
              <w:t xml:space="preserve">Patient Name: </w:t>
            </w:r>
            <w:r>
              <w:rPr>
                <w:rFonts w:ascii="Garamond" w:hAnsi="Garamond"/>
                <w:color w:val="000000"/>
                <w:sz w:val="28"/>
                <w:szCs w:val="28"/>
              </w:rPr>
              <w:t>Denise O’Malley</w:t>
            </w:r>
          </w:p>
        </w:tc>
        <w:tc>
          <w:tcPr>
            <w:tcW w:w="25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CA1DF17" w14:textId="77777777" w:rsidR="00754584" w:rsidRDefault="00754584">
            <w:pPr>
              <w:spacing w:after="0"/>
              <w:rPr>
                <w:rFonts w:ascii="Garamond" w:hAnsi="Garamond"/>
                <w:b/>
                <w:bCs/>
                <w:color w:val="000000"/>
                <w:sz w:val="28"/>
                <w:szCs w:val="28"/>
              </w:rPr>
            </w:pPr>
            <w:r>
              <w:rPr>
                <w:rFonts w:ascii="Garamond" w:hAnsi="Garamond"/>
                <w:b/>
                <w:bCs/>
                <w:color w:val="000000"/>
                <w:sz w:val="28"/>
                <w:szCs w:val="28"/>
              </w:rPr>
              <w:t xml:space="preserve">DOB: </w:t>
            </w:r>
            <w:r>
              <w:rPr>
                <w:rFonts w:ascii="Garamond" w:hAnsi="Garamond"/>
                <w:color w:val="000000"/>
                <w:sz w:val="28"/>
                <w:szCs w:val="28"/>
              </w:rPr>
              <w:t>09-15-87</w:t>
            </w:r>
          </w:p>
        </w:tc>
        <w:tc>
          <w:tcPr>
            <w:tcW w:w="26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8F83832" w14:textId="77777777" w:rsidR="00754584" w:rsidRDefault="00754584">
            <w:pPr>
              <w:spacing w:after="0"/>
              <w:rPr>
                <w:rFonts w:ascii="Garamond" w:hAnsi="Garamond"/>
                <w:b/>
                <w:bCs/>
                <w:color w:val="000000"/>
                <w:sz w:val="28"/>
                <w:szCs w:val="28"/>
              </w:rPr>
            </w:pPr>
            <w:r>
              <w:rPr>
                <w:rFonts w:ascii="Garamond" w:hAnsi="Garamond"/>
                <w:b/>
                <w:bCs/>
                <w:color w:val="000000"/>
                <w:sz w:val="28"/>
                <w:szCs w:val="28"/>
              </w:rPr>
              <w:t xml:space="preserve">Sex: </w:t>
            </w:r>
            <w:r>
              <w:rPr>
                <w:rFonts w:ascii="Garamond" w:hAnsi="Garamond"/>
                <w:color w:val="000000"/>
                <w:sz w:val="28"/>
                <w:szCs w:val="28"/>
              </w:rPr>
              <w:t>F</w:t>
            </w:r>
          </w:p>
        </w:tc>
      </w:tr>
      <w:tr w:rsidR="00754584" w14:paraId="1747CE3D" w14:textId="77777777" w:rsidTr="00754584">
        <w:trPr>
          <w:trHeight w:val="520"/>
        </w:trPr>
        <w:tc>
          <w:tcPr>
            <w:tcW w:w="4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51FA8B4" w14:textId="77777777" w:rsidR="00754584" w:rsidRDefault="00754584">
            <w:pPr>
              <w:spacing w:after="0"/>
              <w:rPr>
                <w:rFonts w:ascii="Garamond" w:hAnsi="Garamond"/>
                <w:b/>
                <w:bCs/>
                <w:color w:val="000000"/>
                <w:sz w:val="28"/>
                <w:szCs w:val="28"/>
              </w:rPr>
            </w:pPr>
            <w:r>
              <w:rPr>
                <w:rFonts w:ascii="Garamond" w:hAnsi="Garamond"/>
                <w:b/>
                <w:bCs/>
                <w:color w:val="000000"/>
                <w:sz w:val="28"/>
                <w:szCs w:val="28"/>
              </w:rPr>
              <w:t xml:space="preserve">Date of Service: </w:t>
            </w:r>
            <w:r>
              <w:rPr>
                <w:rFonts w:ascii="Garamond" w:hAnsi="Garamond"/>
                <w:color w:val="000000"/>
                <w:sz w:val="28"/>
                <w:szCs w:val="28"/>
              </w:rPr>
              <w:t>02-22-XX</w:t>
            </w:r>
          </w:p>
        </w:tc>
        <w:tc>
          <w:tcPr>
            <w:tcW w:w="520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2A97A954" w14:textId="77777777" w:rsidR="00754584" w:rsidRDefault="00754584">
            <w:pPr>
              <w:spacing w:after="0"/>
              <w:rPr>
                <w:rFonts w:ascii="Garamond" w:hAnsi="Garamond"/>
                <w:b/>
                <w:bCs/>
                <w:color w:val="000000"/>
                <w:sz w:val="28"/>
                <w:szCs w:val="28"/>
              </w:rPr>
            </w:pPr>
            <w:r>
              <w:rPr>
                <w:rFonts w:ascii="Garamond" w:hAnsi="Garamond"/>
                <w:b/>
                <w:bCs/>
                <w:color w:val="000000"/>
                <w:sz w:val="28"/>
                <w:szCs w:val="28"/>
              </w:rPr>
              <w:t xml:space="preserve">Physician: </w:t>
            </w:r>
            <w:r>
              <w:rPr>
                <w:rFonts w:ascii="Garamond" w:hAnsi="Garamond"/>
                <w:color w:val="000000"/>
                <w:sz w:val="28"/>
                <w:szCs w:val="28"/>
              </w:rPr>
              <w:t>Leslie Botch, MD</w:t>
            </w:r>
          </w:p>
        </w:tc>
      </w:tr>
    </w:tbl>
    <w:p w14:paraId="38BFC204" w14:textId="77777777" w:rsidR="00754584" w:rsidRDefault="00754584" w:rsidP="00754584">
      <w:pPr>
        <w:pStyle w:val="NormalWeb"/>
        <w:spacing w:before="0" w:beforeAutospacing="0" w:after="0" w:afterAutospacing="0"/>
        <w:rPr>
          <w:rFonts w:ascii="Garamond" w:hAnsi="Garamond"/>
          <w:color w:val="000000"/>
          <w:sz w:val="28"/>
          <w:szCs w:val="28"/>
        </w:rPr>
      </w:pPr>
    </w:p>
    <w:p w14:paraId="2F82F4B6" w14:textId="77777777" w:rsidR="00754584" w:rsidRDefault="00754584" w:rsidP="0075458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Chief Complaint: </w:t>
      </w:r>
      <w:r>
        <w:rPr>
          <w:rStyle w:val="p"/>
          <w:rFonts w:ascii="Garamond" w:hAnsi="Garamond"/>
          <w:b w:val="0"/>
          <w:bCs w:val="0"/>
          <w:color w:val="000000"/>
          <w:sz w:val="28"/>
          <w:szCs w:val="28"/>
        </w:rPr>
        <w:t>Presents pre-operatively</w:t>
      </w:r>
    </w:p>
    <w:p w14:paraId="4DF2BB1D" w14:textId="77777777" w:rsidR="00754584" w:rsidRDefault="00754584" w:rsidP="0075458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History of Present Illness:</w:t>
      </w:r>
    </w:p>
    <w:p w14:paraId="74012EEF" w14:textId="77777777" w:rsidR="00754584" w:rsidRDefault="00754584" w:rsidP="0075458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Denise O’Malley is a 31 y/o G4 P 3003 seen and examined pre-operatively for dilation and evacuation of 16-week demise confirmed CVS. She had multiple extensive discussions and would like to proceed with D&amp;E for evacuation of fetus.</w:t>
      </w:r>
    </w:p>
    <w:p w14:paraId="6C727A23" w14:textId="77777777" w:rsidR="00754584" w:rsidRDefault="00754584" w:rsidP="00754584">
      <w:pPr>
        <w:pStyle w:val="NormalWeb"/>
        <w:spacing w:before="0" w:beforeAutospacing="0" w:after="0" w:afterAutospacing="0"/>
        <w:rPr>
          <w:rFonts w:ascii="Garamond" w:hAnsi="Garamond"/>
          <w:color w:val="000000"/>
          <w:sz w:val="28"/>
          <w:szCs w:val="28"/>
        </w:rPr>
      </w:pPr>
    </w:p>
    <w:p w14:paraId="7EC47F88" w14:textId="77777777" w:rsidR="00754584" w:rsidRDefault="00754584" w:rsidP="0075458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She was seen in clinic with her FOB presented for visit on 02-19-XX to sign consents for surgery. She had misoprostol Sunday evening and Monday morning with a sip of water. She is a Jehovah’s witness and declines all blood products, though she accepts RhIG and cell saver. She desires POC to be sent to funeral home for cremation. She still has to choose the specific home. She would like handprints and foot prints taken at time of D&amp;E. I asked her to relay that to Dr. Stevens but it may difficult as the hand and feet are only 1-1.6 cm. She asked about the participation of residents including Dr. Silver, and I explained this and answered all of her questions to her satisfaction. Today, pt denies any chest pain, palpitations, headaches, lightheadedness, shortness of breath, cough, nausea, vomiting, diarrhea, constipation, fever, or chills.</w:t>
      </w:r>
    </w:p>
    <w:p w14:paraId="535D771F" w14:textId="77777777" w:rsidR="00754584" w:rsidRDefault="00754584" w:rsidP="00754584">
      <w:pPr>
        <w:pStyle w:val="NormalWeb"/>
        <w:spacing w:before="0" w:beforeAutospacing="0" w:after="0" w:afterAutospacing="0" w:line="300" w:lineRule="atLeast"/>
        <w:rPr>
          <w:rFonts w:ascii="Garamond" w:hAnsi="Garamond"/>
          <w:color w:val="000000"/>
          <w:sz w:val="28"/>
          <w:szCs w:val="28"/>
        </w:rPr>
      </w:pPr>
      <w:r>
        <w:rPr>
          <w:rFonts w:ascii="Garamond" w:hAnsi="Garamond"/>
          <w:color w:val="000000"/>
          <w:sz w:val="28"/>
          <w:szCs w:val="28"/>
        </w:rPr>
        <w:t>Review of Systems: as above and otherwise negative</w:t>
      </w:r>
    </w:p>
    <w:p w14:paraId="43AFBDB3" w14:textId="77777777" w:rsidR="00754584" w:rsidRDefault="00754584" w:rsidP="00754584">
      <w:pPr>
        <w:pStyle w:val="Heading1"/>
        <w:spacing w:before="0" w:beforeAutospacing="0" w:after="0" w:afterAutospacing="0" w:line="660" w:lineRule="atLeast"/>
        <w:rPr>
          <w:rFonts w:ascii="Garamond" w:hAnsi="Garamond"/>
          <w:color w:val="000000"/>
          <w:sz w:val="28"/>
          <w:szCs w:val="28"/>
        </w:rPr>
      </w:pPr>
      <w:r>
        <w:rPr>
          <w:rFonts w:ascii="Garamond" w:hAnsi="Garamond"/>
          <w:color w:val="000000"/>
          <w:sz w:val="28"/>
          <w:szCs w:val="28"/>
        </w:rPr>
        <w:t>Ultrasound General results:</w:t>
      </w:r>
    </w:p>
    <w:p w14:paraId="480D42E9" w14:textId="77777777" w:rsidR="00754584" w:rsidRDefault="00754584" w:rsidP="0075458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lastRenderedPageBreak/>
        <w:t>Incomplete spontaneous abortion, 16w Singleton intrauterine pregnancy is identified. Presentation is breech.</w:t>
      </w:r>
    </w:p>
    <w:p w14:paraId="3FCCB80A" w14:textId="77777777" w:rsidR="00754584" w:rsidRDefault="00754584" w:rsidP="0075458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Placenta is posterior with no previa. No heart rate due to fetal demise.</w:t>
      </w:r>
    </w:p>
    <w:p w14:paraId="2BBD37D8" w14:textId="77777777" w:rsidR="00754584" w:rsidRDefault="00754584" w:rsidP="00754584">
      <w:pPr>
        <w:pStyle w:val="NormalWeb"/>
        <w:spacing w:before="0" w:beforeAutospacing="0" w:after="0" w:afterAutospacing="0" w:line="320" w:lineRule="atLeast"/>
        <w:rPr>
          <w:rFonts w:ascii="Garamond" w:hAnsi="Garamond"/>
          <w:color w:val="000000"/>
          <w:sz w:val="28"/>
          <w:szCs w:val="28"/>
        </w:rPr>
      </w:pPr>
      <w:r>
        <w:rPr>
          <w:rFonts w:ascii="Garamond" w:hAnsi="Garamond"/>
          <w:color w:val="000000"/>
          <w:sz w:val="28"/>
          <w:szCs w:val="28"/>
        </w:rPr>
        <w:t>Amniotic fluid is normal.</w:t>
      </w:r>
    </w:p>
    <w:p w14:paraId="151415A4" w14:textId="77777777" w:rsidR="00754584" w:rsidRDefault="00754584" w:rsidP="00754584">
      <w:pPr>
        <w:pStyle w:val="NormalWeb"/>
        <w:spacing w:before="0" w:beforeAutospacing="0" w:after="0" w:afterAutospacing="0"/>
        <w:rPr>
          <w:rFonts w:ascii="Garamond" w:hAnsi="Garamond"/>
          <w:color w:val="000000"/>
          <w:sz w:val="28"/>
          <w:szCs w:val="28"/>
        </w:rPr>
      </w:pPr>
    </w:p>
    <w:tbl>
      <w:tblPr>
        <w:tblW w:w="0" w:type="auto"/>
        <w:tblInd w:w="170" w:type="dxa"/>
        <w:tblCellMar>
          <w:left w:w="0" w:type="dxa"/>
          <w:right w:w="0" w:type="dxa"/>
        </w:tblCellMar>
        <w:tblLook w:val="04A0" w:firstRow="1" w:lastRow="0" w:firstColumn="1" w:lastColumn="0" w:noHBand="0" w:noVBand="1"/>
      </w:tblPr>
      <w:tblGrid>
        <w:gridCol w:w="3706"/>
        <w:gridCol w:w="2756"/>
        <w:gridCol w:w="2728"/>
      </w:tblGrid>
      <w:tr w:rsidR="00754584" w14:paraId="2F09D513" w14:textId="77777777" w:rsidTr="00754584">
        <w:trPr>
          <w:trHeight w:val="420"/>
        </w:trPr>
        <w:tc>
          <w:tcPr>
            <w:tcW w:w="4000" w:type="dxa"/>
            <w:shd w:val="clear" w:color="auto" w:fill="auto"/>
            <w:vAlign w:val="center"/>
            <w:hideMark/>
          </w:tcPr>
          <w:p w14:paraId="3E8EE296" w14:textId="77777777" w:rsidR="00754584" w:rsidRDefault="00754584">
            <w:pPr>
              <w:spacing w:after="0"/>
              <w:rPr>
                <w:rFonts w:ascii="Garamond" w:hAnsi="Garamond"/>
                <w:b/>
                <w:bCs/>
                <w:color w:val="000000"/>
                <w:sz w:val="28"/>
                <w:szCs w:val="28"/>
              </w:rPr>
            </w:pPr>
            <w:r>
              <w:rPr>
                <w:rFonts w:ascii="Garamond" w:hAnsi="Garamond"/>
                <w:b/>
                <w:bCs/>
                <w:color w:val="000000"/>
                <w:sz w:val="28"/>
                <w:szCs w:val="28"/>
              </w:rPr>
              <w:t>Fetal Measurements</w:t>
            </w:r>
          </w:p>
        </w:tc>
        <w:tc>
          <w:tcPr>
            <w:tcW w:w="3000" w:type="dxa"/>
            <w:shd w:val="clear" w:color="auto" w:fill="auto"/>
            <w:vAlign w:val="center"/>
            <w:hideMark/>
          </w:tcPr>
          <w:p w14:paraId="0A975C34" w14:textId="77777777" w:rsidR="00754584" w:rsidRDefault="00754584">
            <w:pPr>
              <w:spacing w:after="0"/>
              <w:jc w:val="center"/>
              <w:rPr>
                <w:rFonts w:ascii="Garamond" w:hAnsi="Garamond"/>
                <w:b/>
                <w:bCs/>
                <w:color w:val="000000"/>
                <w:sz w:val="28"/>
                <w:szCs w:val="28"/>
              </w:rPr>
            </w:pPr>
            <w:r>
              <w:rPr>
                <w:rFonts w:ascii="Garamond" w:hAnsi="Garamond"/>
                <w:b/>
                <w:bCs/>
                <w:color w:val="000000"/>
                <w:sz w:val="28"/>
                <w:szCs w:val="28"/>
              </w:rPr>
              <w:t>Mean Age</w:t>
            </w:r>
          </w:p>
        </w:tc>
        <w:tc>
          <w:tcPr>
            <w:tcW w:w="3000" w:type="dxa"/>
            <w:shd w:val="clear" w:color="auto" w:fill="auto"/>
            <w:vAlign w:val="center"/>
            <w:hideMark/>
          </w:tcPr>
          <w:p w14:paraId="6BB8E3D8" w14:textId="77777777" w:rsidR="00754584" w:rsidRDefault="00754584">
            <w:pPr>
              <w:spacing w:after="0"/>
              <w:jc w:val="center"/>
              <w:rPr>
                <w:rFonts w:ascii="Garamond" w:hAnsi="Garamond"/>
                <w:b/>
                <w:bCs/>
                <w:color w:val="000000"/>
                <w:sz w:val="28"/>
                <w:szCs w:val="28"/>
              </w:rPr>
            </w:pPr>
            <w:r>
              <w:rPr>
                <w:rFonts w:ascii="Garamond" w:hAnsi="Garamond"/>
                <w:b/>
                <w:bCs/>
                <w:color w:val="000000"/>
                <w:sz w:val="28"/>
                <w:szCs w:val="28"/>
              </w:rPr>
              <w:t>Mean</w:t>
            </w:r>
          </w:p>
        </w:tc>
      </w:tr>
      <w:tr w:rsidR="00754584" w14:paraId="7619895E" w14:textId="77777777" w:rsidTr="00754584">
        <w:trPr>
          <w:trHeight w:val="420"/>
        </w:trPr>
        <w:tc>
          <w:tcPr>
            <w:tcW w:w="4000" w:type="dxa"/>
            <w:shd w:val="clear" w:color="auto" w:fill="auto"/>
            <w:vAlign w:val="center"/>
            <w:hideMark/>
          </w:tcPr>
          <w:p w14:paraId="273FFA45" w14:textId="77777777" w:rsidR="00754584" w:rsidRDefault="00754584">
            <w:pPr>
              <w:pStyle w:val="s31"/>
              <w:spacing w:before="0" w:beforeAutospacing="0" w:after="0" w:afterAutospacing="0" w:line="300" w:lineRule="atLeast"/>
              <w:rPr>
                <w:rFonts w:ascii="Garamond" w:hAnsi="Garamond"/>
                <w:color w:val="000000"/>
                <w:sz w:val="28"/>
                <w:szCs w:val="28"/>
              </w:rPr>
            </w:pPr>
            <w:r>
              <w:rPr>
                <w:rFonts w:ascii="Garamond" w:hAnsi="Garamond"/>
                <w:color w:val="000000"/>
                <w:sz w:val="28"/>
                <w:szCs w:val="28"/>
              </w:rPr>
              <w:t>BIPARIETAL DIAMETER (BDP)</w:t>
            </w:r>
          </w:p>
        </w:tc>
        <w:tc>
          <w:tcPr>
            <w:tcW w:w="3000" w:type="dxa"/>
            <w:shd w:val="clear" w:color="auto" w:fill="auto"/>
            <w:vAlign w:val="center"/>
            <w:hideMark/>
          </w:tcPr>
          <w:p w14:paraId="5C70DDAA" w14:textId="77777777" w:rsidR="00754584" w:rsidRDefault="00754584">
            <w:pPr>
              <w:pStyle w:val="s31"/>
              <w:spacing w:before="0" w:beforeAutospacing="0" w:after="0" w:afterAutospacing="0" w:line="300" w:lineRule="atLeast"/>
              <w:jc w:val="center"/>
              <w:rPr>
                <w:rFonts w:ascii="Garamond" w:hAnsi="Garamond"/>
                <w:color w:val="000000"/>
                <w:sz w:val="28"/>
                <w:szCs w:val="28"/>
              </w:rPr>
            </w:pPr>
            <w:r>
              <w:rPr>
                <w:rFonts w:ascii="Garamond" w:hAnsi="Garamond"/>
                <w:color w:val="000000"/>
                <w:sz w:val="28"/>
                <w:szCs w:val="28"/>
              </w:rPr>
              <w:t>15w0d</w:t>
            </w:r>
          </w:p>
        </w:tc>
        <w:tc>
          <w:tcPr>
            <w:tcW w:w="3000" w:type="dxa"/>
            <w:shd w:val="clear" w:color="auto" w:fill="auto"/>
            <w:vAlign w:val="center"/>
            <w:hideMark/>
          </w:tcPr>
          <w:p w14:paraId="70F4B03A" w14:textId="77777777" w:rsidR="00754584" w:rsidRDefault="00754584">
            <w:pPr>
              <w:pStyle w:val="s31"/>
              <w:spacing w:before="0" w:beforeAutospacing="0" w:after="0" w:afterAutospacing="0" w:line="300" w:lineRule="atLeast"/>
              <w:jc w:val="center"/>
              <w:rPr>
                <w:rFonts w:ascii="Garamond" w:hAnsi="Garamond"/>
                <w:color w:val="000000"/>
                <w:sz w:val="28"/>
                <w:szCs w:val="28"/>
              </w:rPr>
            </w:pPr>
            <w:r>
              <w:rPr>
                <w:rFonts w:ascii="Garamond" w:hAnsi="Garamond"/>
                <w:color w:val="000000"/>
                <w:sz w:val="28"/>
                <w:szCs w:val="28"/>
              </w:rPr>
              <w:t>2.79cm</w:t>
            </w:r>
          </w:p>
        </w:tc>
      </w:tr>
      <w:tr w:rsidR="00754584" w14:paraId="62BE2E07" w14:textId="77777777" w:rsidTr="00754584">
        <w:trPr>
          <w:trHeight w:val="420"/>
        </w:trPr>
        <w:tc>
          <w:tcPr>
            <w:tcW w:w="4000" w:type="dxa"/>
            <w:shd w:val="clear" w:color="auto" w:fill="auto"/>
            <w:vAlign w:val="center"/>
            <w:hideMark/>
          </w:tcPr>
          <w:p w14:paraId="4CB7D55B" w14:textId="77777777" w:rsidR="00754584" w:rsidRDefault="00754584">
            <w:pPr>
              <w:pStyle w:val="s31"/>
              <w:spacing w:before="0" w:beforeAutospacing="0" w:after="0" w:afterAutospacing="0" w:line="300" w:lineRule="atLeast"/>
              <w:rPr>
                <w:rFonts w:ascii="Garamond" w:hAnsi="Garamond"/>
                <w:color w:val="000000"/>
                <w:sz w:val="28"/>
                <w:szCs w:val="28"/>
              </w:rPr>
            </w:pPr>
            <w:r>
              <w:rPr>
                <w:rFonts w:ascii="Garamond" w:hAnsi="Garamond"/>
                <w:color w:val="000000"/>
                <w:sz w:val="28"/>
                <w:szCs w:val="28"/>
              </w:rPr>
              <w:t>Head Circumference (HC)</w:t>
            </w:r>
          </w:p>
        </w:tc>
        <w:tc>
          <w:tcPr>
            <w:tcW w:w="3000" w:type="dxa"/>
            <w:shd w:val="clear" w:color="auto" w:fill="auto"/>
            <w:vAlign w:val="center"/>
            <w:hideMark/>
          </w:tcPr>
          <w:p w14:paraId="4380E7CA" w14:textId="77777777" w:rsidR="00754584" w:rsidRDefault="00754584">
            <w:pPr>
              <w:pStyle w:val="s31"/>
              <w:spacing w:before="0" w:beforeAutospacing="0" w:after="0" w:afterAutospacing="0" w:line="300" w:lineRule="atLeast"/>
              <w:jc w:val="center"/>
              <w:rPr>
                <w:rFonts w:ascii="Garamond" w:hAnsi="Garamond"/>
                <w:color w:val="000000"/>
                <w:sz w:val="28"/>
                <w:szCs w:val="28"/>
              </w:rPr>
            </w:pPr>
            <w:r>
              <w:rPr>
                <w:rFonts w:ascii="Garamond" w:hAnsi="Garamond"/>
                <w:color w:val="000000"/>
                <w:sz w:val="28"/>
                <w:szCs w:val="28"/>
              </w:rPr>
              <w:t>15w6d</w:t>
            </w:r>
          </w:p>
        </w:tc>
        <w:tc>
          <w:tcPr>
            <w:tcW w:w="3000" w:type="dxa"/>
            <w:shd w:val="clear" w:color="auto" w:fill="auto"/>
            <w:vAlign w:val="center"/>
            <w:hideMark/>
          </w:tcPr>
          <w:p w14:paraId="43490128" w14:textId="77777777" w:rsidR="00754584" w:rsidRDefault="00754584">
            <w:pPr>
              <w:pStyle w:val="s31"/>
              <w:spacing w:before="0" w:beforeAutospacing="0" w:after="0" w:afterAutospacing="0" w:line="300" w:lineRule="atLeast"/>
              <w:jc w:val="center"/>
              <w:rPr>
                <w:rFonts w:ascii="Garamond" w:hAnsi="Garamond"/>
                <w:color w:val="000000"/>
                <w:sz w:val="28"/>
                <w:szCs w:val="28"/>
              </w:rPr>
            </w:pPr>
            <w:r>
              <w:rPr>
                <w:rFonts w:ascii="Garamond" w:hAnsi="Garamond"/>
                <w:color w:val="000000"/>
                <w:sz w:val="28"/>
                <w:szCs w:val="28"/>
              </w:rPr>
              <w:t>11.75cm</w:t>
            </w:r>
          </w:p>
        </w:tc>
      </w:tr>
      <w:tr w:rsidR="00754584" w14:paraId="7EE4A817" w14:textId="77777777" w:rsidTr="00754584">
        <w:trPr>
          <w:trHeight w:val="420"/>
        </w:trPr>
        <w:tc>
          <w:tcPr>
            <w:tcW w:w="4000" w:type="dxa"/>
            <w:shd w:val="clear" w:color="auto" w:fill="auto"/>
            <w:vAlign w:val="center"/>
            <w:hideMark/>
          </w:tcPr>
          <w:p w14:paraId="34F89BDC" w14:textId="77777777" w:rsidR="00754584" w:rsidRDefault="00754584">
            <w:pPr>
              <w:pStyle w:val="s31"/>
              <w:spacing w:before="0" w:beforeAutospacing="0" w:after="0" w:afterAutospacing="0" w:line="300" w:lineRule="atLeast"/>
              <w:rPr>
                <w:rFonts w:ascii="Garamond" w:hAnsi="Garamond"/>
                <w:color w:val="000000"/>
                <w:sz w:val="28"/>
                <w:szCs w:val="28"/>
              </w:rPr>
            </w:pPr>
            <w:r>
              <w:rPr>
                <w:rFonts w:ascii="Garamond" w:hAnsi="Garamond"/>
                <w:color w:val="000000"/>
                <w:sz w:val="28"/>
                <w:szCs w:val="28"/>
              </w:rPr>
              <w:t>Abdominal Circumference (AC)</w:t>
            </w:r>
          </w:p>
        </w:tc>
        <w:tc>
          <w:tcPr>
            <w:tcW w:w="3000" w:type="dxa"/>
            <w:shd w:val="clear" w:color="auto" w:fill="auto"/>
            <w:vAlign w:val="center"/>
            <w:hideMark/>
          </w:tcPr>
          <w:p w14:paraId="40800E2E" w14:textId="77777777" w:rsidR="00754584" w:rsidRDefault="00754584">
            <w:pPr>
              <w:pStyle w:val="s31"/>
              <w:spacing w:before="0" w:beforeAutospacing="0" w:after="0" w:afterAutospacing="0" w:line="300" w:lineRule="atLeast"/>
              <w:jc w:val="center"/>
              <w:rPr>
                <w:rFonts w:ascii="Garamond" w:hAnsi="Garamond"/>
                <w:color w:val="000000"/>
                <w:sz w:val="28"/>
                <w:szCs w:val="28"/>
              </w:rPr>
            </w:pPr>
            <w:r>
              <w:rPr>
                <w:rFonts w:ascii="Garamond" w:hAnsi="Garamond"/>
                <w:color w:val="000000"/>
                <w:sz w:val="28"/>
                <w:szCs w:val="28"/>
              </w:rPr>
              <w:t>15w5d</w:t>
            </w:r>
          </w:p>
        </w:tc>
        <w:tc>
          <w:tcPr>
            <w:tcW w:w="3000" w:type="dxa"/>
            <w:shd w:val="clear" w:color="auto" w:fill="auto"/>
            <w:vAlign w:val="center"/>
            <w:hideMark/>
          </w:tcPr>
          <w:p w14:paraId="0BACCA97" w14:textId="77777777" w:rsidR="00754584" w:rsidRDefault="00754584">
            <w:pPr>
              <w:pStyle w:val="s31"/>
              <w:spacing w:before="0" w:beforeAutospacing="0" w:after="0" w:afterAutospacing="0" w:line="300" w:lineRule="atLeast"/>
              <w:jc w:val="center"/>
              <w:rPr>
                <w:rFonts w:ascii="Garamond" w:hAnsi="Garamond"/>
                <w:color w:val="000000"/>
                <w:sz w:val="28"/>
                <w:szCs w:val="28"/>
              </w:rPr>
            </w:pPr>
            <w:r>
              <w:rPr>
                <w:rFonts w:ascii="Garamond" w:hAnsi="Garamond"/>
                <w:color w:val="000000"/>
                <w:sz w:val="28"/>
                <w:szCs w:val="28"/>
              </w:rPr>
              <w:t>9.65cm</w:t>
            </w:r>
          </w:p>
        </w:tc>
      </w:tr>
      <w:tr w:rsidR="00754584" w14:paraId="402984FC" w14:textId="77777777" w:rsidTr="00754584">
        <w:trPr>
          <w:trHeight w:val="420"/>
        </w:trPr>
        <w:tc>
          <w:tcPr>
            <w:tcW w:w="4000" w:type="dxa"/>
            <w:shd w:val="clear" w:color="auto" w:fill="auto"/>
            <w:vAlign w:val="center"/>
            <w:hideMark/>
          </w:tcPr>
          <w:p w14:paraId="25118520" w14:textId="77777777" w:rsidR="00754584" w:rsidRDefault="00754584">
            <w:pPr>
              <w:pStyle w:val="s31"/>
              <w:spacing w:before="0" w:beforeAutospacing="0" w:after="0" w:afterAutospacing="0" w:line="300" w:lineRule="atLeast"/>
              <w:rPr>
                <w:rFonts w:ascii="Garamond" w:hAnsi="Garamond"/>
                <w:color w:val="000000"/>
                <w:sz w:val="28"/>
                <w:szCs w:val="28"/>
              </w:rPr>
            </w:pPr>
            <w:r>
              <w:rPr>
                <w:rFonts w:ascii="Garamond" w:hAnsi="Garamond"/>
                <w:color w:val="000000"/>
                <w:sz w:val="28"/>
                <w:szCs w:val="28"/>
              </w:rPr>
              <w:t>Femur (FL)</w:t>
            </w:r>
          </w:p>
        </w:tc>
        <w:tc>
          <w:tcPr>
            <w:tcW w:w="3000" w:type="dxa"/>
            <w:shd w:val="clear" w:color="auto" w:fill="auto"/>
            <w:vAlign w:val="center"/>
            <w:hideMark/>
          </w:tcPr>
          <w:p w14:paraId="2C2CDF63" w14:textId="77777777" w:rsidR="00754584" w:rsidRDefault="00754584">
            <w:pPr>
              <w:pStyle w:val="s31"/>
              <w:spacing w:before="0" w:beforeAutospacing="0" w:after="0" w:afterAutospacing="0" w:line="300" w:lineRule="atLeast"/>
              <w:jc w:val="center"/>
              <w:rPr>
                <w:rFonts w:ascii="Garamond" w:hAnsi="Garamond"/>
                <w:color w:val="000000"/>
                <w:sz w:val="28"/>
                <w:szCs w:val="28"/>
              </w:rPr>
            </w:pPr>
            <w:r>
              <w:rPr>
                <w:rFonts w:ascii="Garamond" w:hAnsi="Garamond"/>
                <w:color w:val="000000"/>
                <w:sz w:val="28"/>
                <w:szCs w:val="28"/>
              </w:rPr>
              <w:t>14w1d</w:t>
            </w:r>
          </w:p>
        </w:tc>
        <w:tc>
          <w:tcPr>
            <w:tcW w:w="3000" w:type="dxa"/>
            <w:shd w:val="clear" w:color="auto" w:fill="auto"/>
            <w:vAlign w:val="center"/>
            <w:hideMark/>
          </w:tcPr>
          <w:p w14:paraId="5082ACBC" w14:textId="77777777" w:rsidR="00754584" w:rsidRDefault="00754584">
            <w:pPr>
              <w:pStyle w:val="s31"/>
              <w:spacing w:before="0" w:beforeAutospacing="0" w:after="0" w:afterAutospacing="0" w:line="300" w:lineRule="atLeast"/>
              <w:jc w:val="center"/>
              <w:rPr>
                <w:rFonts w:ascii="Garamond" w:hAnsi="Garamond"/>
                <w:color w:val="000000"/>
                <w:sz w:val="28"/>
                <w:szCs w:val="28"/>
              </w:rPr>
            </w:pPr>
            <w:r>
              <w:rPr>
                <w:rFonts w:ascii="Garamond" w:hAnsi="Garamond"/>
                <w:color w:val="000000"/>
                <w:sz w:val="28"/>
                <w:szCs w:val="28"/>
              </w:rPr>
              <w:t>1.40cm</w:t>
            </w:r>
          </w:p>
        </w:tc>
      </w:tr>
      <w:tr w:rsidR="00754584" w14:paraId="4F539A4B" w14:textId="77777777" w:rsidTr="00754584">
        <w:trPr>
          <w:trHeight w:val="420"/>
        </w:trPr>
        <w:tc>
          <w:tcPr>
            <w:tcW w:w="4000" w:type="dxa"/>
            <w:shd w:val="clear" w:color="auto" w:fill="auto"/>
            <w:vAlign w:val="center"/>
            <w:hideMark/>
          </w:tcPr>
          <w:p w14:paraId="13DF857A" w14:textId="77777777" w:rsidR="00754584" w:rsidRDefault="00754584">
            <w:pPr>
              <w:pStyle w:val="s31"/>
              <w:spacing w:before="0" w:beforeAutospacing="0" w:after="0" w:afterAutospacing="0" w:line="300" w:lineRule="atLeast"/>
              <w:rPr>
                <w:rFonts w:ascii="Garamond" w:hAnsi="Garamond"/>
                <w:color w:val="000000"/>
                <w:sz w:val="28"/>
                <w:szCs w:val="28"/>
              </w:rPr>
            </w:pPr>
            <w:r>
              <w:rPr>
                <w:rFonts w:ascii="Garamond" w:hAnsi="Garamond"/>
                <w:color w:val="000000"/>
                <w:sz w:val="28"/>
                <w:szCs w:val="28"/>
              </w:rPr>
              <w:t>Humerus (HL)</w:t>
            </w:r>
          </w:p>
        </w:tc>
        <w:tc>
          <w:tcPr>
            <w:tcW w:w="3000" w:type="dxa"/>
            <w:shd w:val="clear" w:color="auto" w:fill="auto"/>
            <w:vAlign w:val="center"/>
            <w:hideMark/>
          </w:tcPr>
          <w:p w14:paraId="01104934" w14:textId="77777777" w:rsidR="00754584" w:rsidRDefault="00754584">
            <w:pPr>
              <w:pStyle w:val="s31"/>
              <w:spacing w:before="0" w:beforeAutospacing="0" w:after="0" w:afterAutospacing="0" w:line="300" w:lineRule="atLeast"/>
              <w:jc w:val="center"/>
              <w:rPr>
                <w:rFonts w:ascii="Garamond" w:hAnsi="Garamond"/>
                <w:color w:val="000000"/>
                <w:sz w:val="28"/>
                <w:szCs w:val="28"/>
              </w:rPr>
            </w:pPr>
            <w:r>
              <w:rPr>
                <w:rFonts w:ascii="Garamond" w:hAnsi="Garamond"/>
                <w:color w:val="000000"/>
                <w:sz w:val="28"/>
                <w:szCs w:val="28"/>
              </w:rPr>
              <w:t>14w4d</w:t>
            </w:r>
          </w:p>
        </w:tc>
        <w:tc>
          <w:tcPr>
            <w:tcW w:w="3000" w:type="dxa"/>
            <w:shd w:val="clear" w:color="auto" w:fill="auto"/>
            <w:vAlign w:val="center"/>
            <w:hideMark/>
          </w:tcPr>
          <w:p w14:paraId="68D505FD" w14:textId="77777777" w:rsidR="00754584" w:rsidRDefault="00754584">
            <w:pPr>
              <w:pStyle w:val="s31"/>
              <w:spacing w:before="0" w:beforeAutospacing="0" w:after="0" w:afterAutospacing="0" w:line="300" w:lineRule="atLeast"/>
              <w:jc w:val="center"/>
              <w:rPr>
                <w:rFonts w:ascii="Garamond" w:hAnsi="Garamond"/>
                <w:color w:val="000000"/>
                <w:sz w:val="28"/>
                <w:szCs w:val="28"/>
              </w:rPr>
            </w:pPr>
            <w:r>
              <w:rPr>
                <w:rFonts w:ascii="Garamond" w:hAnsi="Garamond"/>
                <w:color w:val="000000"/>
                <w:sz w:val="28"/>
                <w:szCs w:val="28"/>
              </w:rPr>
              <w:t>1.61cm</w:t>
            </w:r>
          </w:p>
        </w:tc>
      </w:tr>
      <w:tr w:rsidR="00754584" w14:paraId="5F842FDA" w14:textId="77777777" w:rsidTr="00754584">
        <w:trPr>
          <w:trHeight w:val="420"/>
        </w:trPr>
        <w:tc>
          <w:tcPr>
            <w:tcW w:w="4000" w:type="dxa"/>
            <w:shd w:val="clear" w:color="auto" w:fill="auto"/>
            <w:vAlign w:val="center"/>
            <w:hideMark/>
          </w:tcPr>
          <w:p w14:paraId="55531D51" w14:textId="77777777" w:rsidR="00754584" w:rsidRDefault="00754584">
            <w:pPr>
              <w:pStyle w:val="s31"/>
              <w:spacing w:before="0" w:beforeAutospacing="0" w:after="0" w:afterAutospacing="0" w:line="300" w:lineRule="atLeast"/>
              <w:rPr>
                <w:rFonts w:ascii="Garamond" w:hAnsi="Garamond"/>
                <w:color w:val="000000"/>
                <w:sz w:val="28"/>
                <w:szCs w:val="28"/>
              </w:rPr>
            </w:pPr>
            <w:r>
              <w:rPr>
                <w:rFonts w:ascii="Garamond" w:hAnsi="Garamond"/>
                <w:color w:val="000000"/>
                <w:sz w:val="28"/>
                <w:szCs w:val="28"/>
              </w:rPr>
              <w:t>Clinical Mean Age</w:t>
            </w:r>
          </w:p>
        </w:tc>
        <w:tc>
          <w:tcPr>
            <w:tcW w:w="3000" w:type="dxa"/>
            <w:shd w:val="clear" w:color="auto" w:fill="auto"/>
            <w:vAlign w:val="center"/>
            <w:hideMark/>
          </w:tcPr>
          <w:p w14:paraId="70987FBE" w14:textId="77777777" w:rsidR="00754584" w:rsidRDefault="00754584">
            <w:pPr>
              <w:pStyle w:val="s31"/>
              <w:spacing w:before="0" w:beforeAutospacing="0" w:after="0" w:afterAutospacing="0" w:line="300" w:lineRule="atLeast"/>
              <w:jc w:val="center"/>
              <w:rPr>
                <w:rFonts w:ascii="Garamond" w:hAnsi="Garamond"/>
                <w:color w:val="000000"/>
                <w:sz w:val="28"/>
                <w:szCs w:val="28"/>
              </w:rPr>
            </w:pPr>
            <w:r>
              <w:rPr>
                <w:rFonts w:ascii="Garamond" w:hAnsi="Garamond"/>
                <w:color w:val="000000"/>
                <w:sz w:val="28"/>
                <w:szCs w:val="28"/>
              </w:rPr>
              <w:t>16w6d</w:t>
            </w:r>
          </w:p>
        </w:tc>
        <w:tc>
          <w:tcPr>
            <w:tcW w:w="3000" w:type="dxa"/>
            <w:shd w:val="clear" w:color="auto" w:fill="auto"/>
            <w:vAlign w:val="center"/>
            <w:hideMark/>
          </w:tcPr>
          <w:p w14:paraId="25699BA1" w14:textId="77777777" w:rsidR="00754584" w:rsidRDefault="00754584">
            <w:pPr>
              <w:pStyle w:val="s31"/>
              <w:spacing w:before="0" w:beforeAutospacing="0" w:after="0" w:afterAutospacing="0" w:line="300" w:lineRule="atLeast"/>
              <w:jc w:val="center"/>
              <w:rPr>
                <w:rFonts w:ascii="Garamond" w:hAnsi="Garamond"/>
                <w:color w:val="000000"/>
                <w:sz w:val="28"/>
                <w:szCs w:val="28"/>
              </w:rPr>
            </w:pPr>
            <w:r>
              <w:rPr>
                <w:rFonts w:ascii="Garamond" w:hAnsi="Garamond"/>
                <w:color w:val="000000"/>
                <w:sz w:val="28"/>
                <w:szCs w:val="28"/>
              </w:rPr>
              <w:t>EDD 7-27-XX</w:t>
            </w:r>
          </w:p>
        </w:tc>
      </w:tr>
      <w:tr w:rsidR="00754584" w14:paraId="3BB9CEB0" w14:textId="77777777" w:rsidTr="00754584">
        <w:trPr>
          <w:trHeight w:val="420"/>
        </w:trPr>
        <w:tc>
          <w:tcPr>
            <w:tcW w:w="4000" w:type="dxa"/>
            <w:shd w:val="clear" w:color="auto" w:fill="auto"/>
            <w:vAlign w:val="center"/>
            <w:hideMark/>
          </w:tcPr>
          <w:p w14:paraId="6D2C9928" w14:textId="77777777" w:rsidR="00754584" w:rsidRDefault="00754584">
            <w:pPr>
              <w:pStyle w:val="s31"/>
              <w:spacing w:before="0" w:beforeAutospacing="0" w:after="0" w:afterAutospacing="0" w:line="300" w:lineRule="atLeast"/>
              <w:rPr>
                <w:rFonts w:ascii="Garamond" w:hAnsi="Garamond"/>
                <w:color w:val="000000"/>
                <w:sz w:val="28"/>
                <w:szCs w:val="28"/>
              </w:rPr>
            </w:pPr>
            <w:r>
              <w:rPr>
                <w:rFonts w:ascii="Garamond" w:hAnsi="Garamond"/>
                <w:color w:val="000000"/>
                <w:sz w:val="28"/>
                <w:szCs w:val="28"/>
              </w:rPr>
              <w:t>Ultrasound Mean Age</w:t>
            </w:r>
          </w:p>
        </w:tc>
        <w:tc>
          <w:tcPr>
            <w:tcW w:w="3000" w:type="dxa"/>
            <w:shd w:val="clear" w:color="auto" w:fill="auto"/>
            <w:vAlign w:val="center"/>
            <w:hideMark/>
          </w:tcPr>
          <w:p w14:paraId="62FC8100" w14:textId="77777777" w:rsidR="00754584" w:rsidRDefault="00754584">
            <w:pPr>
              <w:pStyle w:val="s31"/>
              <w:spacing w:before="0" w:beforeAutospacing="0" w:after="0" w:afterAutospacing="0" w:line="300" w:lineRule="atLeast"/>
              <w:jc w:val="center"/>
              <w:rPr>
                <w:rFonts w:ascii="Garamond" w:hAnsi="Garamond"/>
                <w:color w:val="000000"/>
                <w:sz w:val="28"/>
                <w:szCs w:val="28"/>
              </w:rPr>
            </w:pPr>
            <w:r>
              <w:rPr>
                <w:rFonts w:ascii="Garamond" w:hAnsi="Garamond"/>
                <w:color w:val="000000"/>
                <w:sz w:val="28"/>
                <w:szCs w:val="28"/>
              </w:rPr>
              <w:t>15w1d+/- 10d</w:t>
            </w:r>
          </w:p>
        </w:tc>
        <w:tc>
          <w:tcPr>
            <w:tcW w:w="3000" w:type="dxa"/>
            <w:shd w:val="clear" w:color="auto" w:fill="auto"/>
            <w:vAlign w:val="center"/>
            <w:hideMark/>
          </w:tcPr>
          <w:p w14:paraId="0BEDC561" w14:textId="77777777" w:rsidR="00754584" w:rsidRDefault="00754584">
            <w:pPr>
              <w:pStyle w:val="s31"/>
              <w:spacing w:before="0" w:beforeAutospacing="0" w:after="0" w:afterAutospacing="0" w:line="300" w:lineRule="atLeast"/>
              <w:jc w:val="center"/>
              <w:rPr>
                <w:rFonts w:ascii="Garamond" w:hAnsi="Garamond"/>
                <w:color w:val="000000"/>
                <w:sz w:val="28"/>
                <w:szCs w:val="28"/>
              </w:rPr>
            </w:pPr>
            <w:r>
              <w:rPr>
                <w:rFonts w:ascii="Garamond" w:hAnsi="Garamond"/>
                <w:color w:val="000000"/>
                <w:sz w:val="28"/>
                <w:szCs w:val="28"/>
              </w:rPr>
              <w:t>EDD 8-8-XX</w:t>
            </w:r>
          </w:p>
        </w:tc>
      </w:tr>
      <w:tr w:rsidR="00754584" w14:paraId="3554D1E6" w14:textId="77777777" w:rsidTr="00754584">
        <w:trPr>
          <w:trHeight w:val="420"/>
        </w:trPr>
        <w:tc>
          <w:tcPr>
            <w:tcW w:w="4000" w:type="dxa"/>
            <w:shd w:val="clear" w:color="auto" w:fill="auto"/>
            <w:vAlign w:val="center"/>
            <w:hideMark/>
          </w:tcPr>
          <w:p w14:paraId="623B1578" w14:textId="77777777" w:rsidR="00754584" w:rsidRDefault="00754584">
            <w:pPr>
              <w:pStyle w:val="s31"/>
              <w:spacing w:before="0" w:beforeAutospacing="0" w:after="0" w:afterAutospacing="0" w:line="300" w:lineRule="atLeast"/>
              <w:rPr>
                <w:rFonts w:ascii="Garamond" w:hAnsi="Garamond"/>
                <w:color w:val="000000"/>
                <w:sz w:val="28"/>
                <w:szCs w:val="28"/>
              </w:rPr>
            </w:pPr>
            <w:r>
              <w:rPr>
                <w:rFonts w:ascii="Garamond" w:hAnsi="Garamond"/>
                <w:color w:val="000000"/>
                <w:sz w:val="28"/>
                <w:szCs w:val="28"/>
              </w:rPr>
              <w:t>EFW</w:t>
            </w:r>
          </w:p>
        </w:tc>
        <w:tc>
          <w:tcPr>
            <w:tcW w:w="3000" w:type="dxa"/>
            <w:shd w:val="clear" w:color="auto" w:fill="auto"/>
            <w:vAlign w:val="center"/>
            <w:hideMark/>
          </w:tcPr>
          <w:p w14:paraId="0FB38D24" w14:textId="77777777" w:rsidR="00754584" w:rsidRDefault="00754584">
            <w:pPr>
              <w:rPr>
                <w:rFonts w:ascii="Garamond" w:hAnsi="Garamond"/>
                <w:color w:val="000000"/>
                <w:sz w:val="28"/>
                <w:szCs w:val="28"/>
              </w:rPr>
            </w:pPr>
          </w:p>
        </w:tc>
        <w:tc>
          <w:tcPr>
            <w:tcW w:w="3000" w:type="dxa"/>
            <w:shd w:val="clear" w:color="auto" w:fill="auto"/>
            <w:vAlign w:val="center"/>
            <w:hideMark/>
          </w:tcPr>
          <w:p w14:paraId="763A4ACF" w14:textId="77777777" w:rsidR="00754584" w:rsidRDefault="00754584">
            <w:pPr>
              <w:pStyle w:val="s31"/>
              <w:spacing w:before="0" w:beforeAutospacing="0" w:after="0" w:afterAutospacing="0" w:line="300" w:lineRule="atLeast"/>
              <w:jc w:val="center"/>
              <w:rPr>
                <w:rFonts w:ascii="Garamond" w:hAnsi="Garamond"/>
                <w:color w:val="000000"/>
                <w:sz w:val="28"/>
                <w:szCs w:val="28"/>
              </w:rPr>
            </w:pPr>
            <w:r>
              <w:rPr>
                <w:rFonts w:ascii="Garamond" w:hAnsi="Garamond"/>
                <w:color w:val="000000"/>
                <w:sz w:val="28"/>
                <w:szCs w:val="28"/>
              </w:rPr>
              <w:t>113 +/- 16gm = 0lbs 4oz</w:t>
            </w:r>
          </w:p>
        </w:tc>
      </w:tr>
    </w:tbl>
    <w:p w14:paraId="12053136" w14:textId="77777777" w:rsidR="00754584" w:rsidRDefault="00754584" w:rsidP="00754584">
      <w:pPr>
        <w:pStyle w:val="NormalWeb"/>
        <w:spacing w:before="0" w:beforeAutospacing="0" w:after="0" w:afterAutospacing="0"/>
        <w:rPr>
          <w:rFonts w:ascii="Garamond" w:hAnsi="Garamond"/>
          <w:color w:val="000000"/>
          <w:sz w:val="28"/>
          <w:szCs w:val="28"/>
        </w:rPr>
      </w:pPr>
    </w:p>
    <w:p w14:paraId="6C3D911F" w14:textId="77777777" w:rsidR="00754584" w:rsidRDefault="00754584" w:rsidP="0075458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Medical History: </w:t>
      </w:r>
      <w:r>
        <w:rPr>
          <w:rStyle w:val="p"/>
          <w:rFonts w:ascii="Garamond" w:hAnsi="Garamond"/>
          <w:b w:val="0"/>
          <w:bCs w:val="0"/>
          <w:color w:val="000000"/>
          <w:sz w:val="28"/>
          <w:szCs w:val="28"/>
        </w:rPr>
        <w:t>No past medical history on file</w:t>
      </w:r>
    </w:p>
    <w:p w14:paraId="10F54E6C" w14:textId="77777777" w:rsidR="00754584" w:rsidRDefault="00754584" w:rsidP="0075458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Surgical History: </w:t>
      </w:r>
      <w:r>
        <w:rPr>
          <w:rStyle w:val="p"/>
          <w:rFonts w:ascii="Garamond" w:hAnsi="Garamond"/>
          <w:b w:val="0"/>
          <w:bCs w:val="0"/>
          <w:color w:val="000000"/>
          <w:sz w:val="28"/>
          <w:szCs w:val="28"/>
        </w:rPr>
        <w:t>None</w:t>
      </w:r>
    </w:p>
    <w:p w14:paraId="2DCE37F6" w14:textId="77777777" w:rsidR="00754584" w:rsidRDefault="00754584" w:rsidP="0075458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Allergies: </w:t>
      </w:r>
      <w:r>
        <w:rPr>
          <w:rStyle w:val="p"/>
          <w:rFonts w:ascii="Garamond" w:hAnsi="Garamond"/>
          <w:b w:val="0"/>
          <w:bCs w:val="0"/>
          <w:color w:val="000000"/>
          <w:sz w:val="28"/>
          <w:szCs w:val="28"/>
        </w:rPr>
        <w:t>NKDA</w:t>
      </w:r>
    </w:p>
    <w:p w14:paraId="5B45B115" w14:textId="77777777" w:rsidR="00754584" w:rsidRDefault="00754584" w:rsidP="00754584">
      <w:pPr>
        <w:pStyle w:val="Heading1"/>
        <w:spacing w:before="0" w:beforeAutospacing="0" w:after="0" w:afterAutospacing="0" w:line="320" w:lineRule="atLeast"/>
        <w:rPr>
          <w:rFonts w:ascii="Garamond" w:hAnsi="Garamond"/>
          <w:color w:val="000000"/>
          <w:sz w:val="28"/>
          <w:szCs w:val="28"/>
        </w:rPr>
      </w:pPr>
      <w:r>
        <w:rPr>
          <w:rFonts w:ascii="Garamond" w:hAnsi="Garamond"/>
          <w:color w:val="000000"/>
          <w:sz w:val="28"/>
          <w:szCs w:val="28"/>
        </w:rPr>
        <w:t xml:space="preserve">Medications: </w:t>
      </w:r>
      <w:r>
        <w:rPr>
          <w:rStyle w:val="p"/>
          <w:rFonts w:ascii="Garamond" w:hAnsi="Garamond"/>
          <w:b w:val="0"/>
          <w:bCs w:val="0"/>
          <w:color w:val="000000"/>
          <w:sz w:val="28"/>
          <w:szCs w:val="28"/>
        </w:rPr>
        <w:t>Misoprostol 200mcg-take two pills at night before your surgery and two pills in the morning of surgery, Prenatal vitamins, Vitamin D3 400U qd</w:t>
      </w:r>
    </w:p>
    <w:p w14:paraId="1BA74EDE" w14:textId="77777777" w:rsidR="00754584" w:rsidRDefault="00754584" w:rsidP="0075458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Physical Examination:</w:t>
      </w:r>
    </w:p>
    <w:p w14:paraId="7C896520" w14:textId="77777777" w:rsidR="00754584" w:rsidRDefault="00754584" w:rsidP="0075458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General: </w:t>
      </w:r>
      <w:r>
        <w:rPr>
          <w:rStyle w:val="p"/>
          <w:rFonts w:ascii="Garamond" w:hAnsi="Garamond"/>
          <w:b w:val="0"/>
          <w:bCs w:val="0"/>
          <w:color w:val="000000"/>
          <w:sz w:val="28"/>
          <w:szCs w:val="28"/>
        </w:rPr>
        <w:t>No acute distress. Well nourished. Alert and oriented x 3.</w:t>
      </w:r>
    </w:p>
    <w:p w14:paraId="3DF96B98" w14:textId="77777777" w:rsidR="00754584" w:rsidRDefault="00754584" w:rsidP="0075458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Heart: </w:t>
      </w:r>
      <w:r>
        <w:rPr>
          <w:rStyle w:val="p"/>
          <w:rFonts w:ascii="Garamond" w:hAnsi="Garamond"/>
          <w:b w:val="0"/>
          <w:bCs w:val="0"/>
          <w:color w:val="000000"/>
          <w:sz w:val="28"/>
          <w:szCs w:val="28"/>
        </w:rPr>
        <w:t>S1, S2 present, RRR, no murmurs, rubs, or gallops</w:t>
      </w:r>
    </w:p>
    <w:p w14:paraId="24A18082" w14:textId="77777777" w:rsidR="00754584" w:rsidRDefault="00754584" w:rsidP="0075458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Lungs: </w:t>
      </w:r>
      <w:r>
        <w:rPr>
          <w:rStyle w:val="p"/>
          <w:rFonts w:ascii="Garamond" w:hAnsi="Garamond"/>
          <w:b w:val="0"/>
          <w:bCs w:val="0"/>
          <w:color w:val="000000"/>
          <w:sz w:val="28"/>
          <w:szCs w:val="28"/>
        </w:rPr>
        <w:t>CTAB. No wheezes, rales, or rhonchi.</w:t>
      </w:r>
    </w:p>
    <w:p w14:paraId="62CBD058" w14:textId="77777777" w:rsidR="00754584" w:rsidRDefault="00754584" w:rsidP="0075458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Abdomen: </w:t>
      </w:r>
      <w:r>
        <w:rPr>
          <w:rStyle w:val="p"/>
          <w:rFonts w:ascii="Garamond" w:hAnsi="Garamond"/>
          <w:b w:val="0"/>
          <w:bCs w:val="0"/>
          <w:color w:val="000000"/>
          <w:sz w:val="28"/>
          <w:szCs w:val="28"/>
        </w:rPr>
        <w:t>Soft. Nontender. No rebound or guarding.</w:t>
      </w:r>
    </w:p>
    <w:p w14:paraId="4004A6FF" w14:textId="77777777" w:rsidR="00754584" w:rsidRDefault="00754584" w:rsidP="00754584">
      <w:pPr>
        <w:pStyle w:val="NormalWeb"/>
        <w:spacing w:before="0" w:beforeAutospacing="0" w:after="0" w:afterAutospacing="0"/>
        <w:rPr>
          <w:rFonts w:ascii="Garamond" w:hAnsi="Garamond"/>
          <w:color w:val="000000"/>
          <w:sz w:val="28"/>
          <w:szCs w:val="28"/>
        </w:rPr>
      </w:pPr>
    </w:p>
    <w:p w14:paraId="0D87551D" w14:textId="77777777" w:rsidR="00754584" w:rsidRDefault="00754584" w:rsidP="0075458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Impression:</w:t>
      </w:r>
    </w:p>
    <w:p w14:paraId="1BD8F029" w14:textId="77777777" w:rsidR="00754584" w:rsidRDefault="00754584" w:rsidP="0075458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Denise O’Malley is a 31 y/o G4P3003 with 16-week demise, fetus with trisomy 13.</w:t>
      </w:r>
    </w:p>
    <w:p w14:paraId="6C821854" w14:textId="77777777" w:rsidR="00754584" w:rsidRDefault="00754584" w:rsidP="00754584">
      <w:pPr>
        <w:pStyle w:val="NormalWeb"/>
        <w:spacing w:before="0" w:beforeAutospacing="0" w:after="0" w:afterAutospacing="0"/>
        <w:rPr>
          <w:rFonts w:ascii="Garamond" w:hAnsi="Garamond"/>
          <w:color w:val="000000"/>
          <w:sz w:val="28"/>
          <w:szCs w:val="28"/>
        </w:rPr>
      </w:pPr>
    </w:p>
    <w:p w14:paraId="55EC3AA3" w14:textId="77777777" w:rsidR="00754584" w:rsidRDefault="00754584" w:rsidP="0075458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PLAN:</w:t>
      </w:r>
    </w:p>
    <w:p w14:paraId="62925D40" w14:textId="77777777" w:rsidR="00754584" w:rsidRDefault="00754584" w:rsidP="0075458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Dilation and evacuation under ultrasound guidance CBC, Type and screen</w:t>
      </w:r>
    </w:p>
    <w:p w14:paraId="24103884" w14:textId="77777777" w:rsidR="00754584" w:rsidRDefault="00754584" w:rsidP="0075458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Patient declines blood products SCDs for OVT ppx</w:t>
      </w:r>
    </w:p>
    <w:p w14:paraId="1D54F8BF" w14:textId="77777777" w:rsidR="00754584" w:rsidRDefault="00754584" w:rsidP="00754584">
      <w:pPr>
        <w:pStyle w:val="NormalWeb"/>
        <w:spacing w:before="0" w:beforeAutospacing="0" w:after="0" w:afterAutospacing="0" w:line="320" w:lineRule="atLeast"/>
        <w:rPr>
          <w:rFonts w:ascii="Garamond" w:hAnsi="Garamond"/>
          <w:color w:val="000000"/>
          <w:sz w:val="28"/>
          <w:szCs w:val="28"/>
        </w:rPr>
      </w:pPr>
      <w:r>
        <w:rPr>
          <w:rFonts w:ascii="Garamond" w:hAnsi="Garamond"/>
          <w:color w:val="000000"/>
          <w:sz w:val="28"/>
          <w:szCs w:val="28"/>
        </w:rPr>
        <w:t>200mg Doxycyline PO pre-op</w:t>
      </w:r>
    </w:p>
    <w:p w14:paraId="5FD7743A" w14:textId="77777777" w:rsidR="00754584" w:rsidRDefault="00754584" w:rsidP="0075458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Misoprostol, methylergonovine, Carbaprost, Oxytocin on hold NPO for surgery</w:t>
      </w:r>
    </w:p>
    <w:p w14:paraId="6792C1CA" w14:textId="77777777" w:rsidR="00754584" w:rsidRDefault="00754584" w:rsidP="00754584">
      <w:pPr>
        <w:pStyle w:val="NormalWeb"/>
        <w:spacing w:before="0" w:beforeAutospacing="0" w:after="0" w:afterAutospacing="0" w:line="320" w:lineRule="atLeast"/>
        <w:rPr>
          <w:rFonts w:ascii="Garamond" w:hAnsi="Garamond"/>
          <w:color w:val="000000"/>
          <w:sz w:val="28"/>
          <w:szCs w:val="28"/>
        </w:rPr>
      </w:pPr>
      <w:r>
        <w:rPr>
          <w:rFonts w:ascii="Garamond" w:hAnsi="Garamond"/>
          <w:color w:val="000000"/>
          <w:sz w:val="28"/>
          <w:szCs w:val="28"/>
        </w:rPr>
        <w:t>Plasmalyte at 125 ml/hr</w:t>
      </w:r>
    </w:p>
    <w:p w14:paraId="042151BB" w14:textId="77777777" w:rsidR="00754584" w:rsidRDefault="00754584" w:rsidP="00754584">
      <w:pPr>
        <w:pStyle w:val="NormalWeb"/>
        <w:spacing w:before="0" w:beforeAutospacing="0" w:after="0" w:afterAutospacing="0"/>
        <w:rPr>
          <w:rFonts w:ascii="Garamond" w:hAnsi="Garamond"/>
          <w:color w:val="000000"/>
          <w:sz w:val="28"/>
          <w:szCs w:val="28"/>
        </w:rPr>
      </w:pPr>
    </w:p>
    <w:p w14:paraId="0D492344" w14:textId="77777777" w:rsidR="00754584" w:rsidRDefault="00754584" w:rsidP="0075458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lastRenderedPageBreak/>
        <w:t xml:space="preserve">Electronically Signed By: </w:t>
      </w:r>
      <w:r>
        <w:rPr>
          <w:rStyle w:val="p"/>
          <w:rFonts w:ascii="Garamond" w:hAnsi="Garamond"/>
          <w:b w:val="0"/>
          <w:bCs w:val="0"/>
          <w:color w:val="000000"/>
          <w:sz w:val="28"/>
          <w:szCs w:val="28"/>
        </w:rPr>
        <w:t>Leslie Botch, MD</w:t>
      </w:r>
    </w:p>
    <w:p w14:paraId="6876F367" w14:textId="49DAA13F" w:rsidR="00754584" w:rsidRDefault="00754584"/>
    <w:p w14:paraId="6368DAE8" w14:textId="48A2DB22" w:rsidR="00754584" w:rsidRDefault="00754584"/>
    <w:tbl>
      <w:tblPr>
        <w:tblW w:w="0" w:type="auto"/>
        <w:tblInd w:w="125" w:type="dxa"/>
        <w:tblCellMar>
          <w:left w:w="0" w:type="dxa"/>
          <w:right w:w="0" w:type="dxa"/>
        </w:tblCellMar>
        <w:tblLook w:val="04A0" w:firstRow="1" w:lastRow="0" w:firstColumn="1" w:lastColumn="0" w:noHBand="0" w:noVBand="1"/>
      </w:tblPr>
      <w:tblGrid>
        <w:gridCol w:w="4065"/>
        <w:gridCol w:w="2548"/>
        <w:gridCol w:w="2602"/>
      </w:tblGrid>
      <w:tr w:rsidR="00754584" w14:paraId="49B71EC6" w14:textId="77777777" w:rsidTr="00754584">
        <w:trPr>
          <w:trHeight w:val="600"/>
        </w:trPr>
        <w:tc>
          <w:tcPr>
            <w:tcW w:w="9339" w:type="dxa"/>
            <w:gridSpan w:val="3"/>
            <w:tcBorders>
              <w:top w:val="single" w:sz="8" w:space="0" w:color="auto"/>
              <w:left w:val="single" w:sz="8" w:space="0" w:color="auto"/>
              <w:bottom w:val="single" w:sz="8" w:space="0" w:color="auto"/>
              <w:right w:val="single" w:sz="8" w:space="0" w:color="auto"/>
            </w:tcBorders>
            <w:shd w:val="clear" w:color="auto" w:fill="FF33CC"/>
            <w:vAlign w:val="center"/>
            <w:hideMark/>
          </w:tcPr>
          <w:p w14:paraId="5F4DE0D4" w14:textId="77777777" w:rsidR="00754584" w:rsidRDefault="00754584">
            <w:pPr>
              <w:pStyle w:val="s1"/>
              <w:spacing w:before="0" w:beforeAutospacing="0" w:after="0" w:afterAutospacing="0"/>
              <w:rPr>
                <w:rFonts w:ascii="Garamond" w:hAnsi="Garamond"/>
                <w:b/>
                <w:bCs/>
                <w:color w:val="FFFFFF"/>
                <w:sz w:val="28"/>
                <w:szCs w:val="28"/>
              </w:rPr>
            </w:pPr>
            <w:r>
              <w:rPr>
                <w:rFonts w:ascii="Garamond" w:hAnsi="Garamond"/>
                <w:b/>
                <w:bCs/>
                <w:color w:val="FFFFFF"/>
                <w:sz w:val="28"/>
                <w:szCs w:val="28"/>
              </w:rPr>
              <w:t>Maternity</w:t>
            </w:r>
          </w:p>
        </w:tc>
      </w:tr>
      <w:tr w:rsidR="00754584" w14:paraId="3E3B8B3F" w14:textId="77777777" w:rsidTr="00754584">
        <w:trPr>
          <w:trHeight w:val="520"/>
        </w:trPr>
        <w:tc>
          <w:tcPr>
            <w:tcW w:w="9339"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11247224" w14:textId="77777777" w:rsidR="00754584" w:rsidRDefault="00754584">
            <w:pPr>
              <w:spacing w:after="0"/>
              <w:rPr>
                <w:rFonts w:ascii="Garamond" w:hAnsi="Garamond"/>
                <w:b/>
                <w:bCs/>
                <w:color w:val="000000"/>
                <w:sz w:val="28"/>
                <w:szCs w:val="28"/>
              </w:rPr>
            </w:pPr>
            <w:r>
              <w:rPr>
                <w:rFonts w:ascii="Garamond" w:hAnsi="Garamond"/>
                <w:b/>
                <w:bCs/>
                <w:color w:val="000000"/>
                <w:sz w:val="28"/>
                <w:szCs w:val="28"/>
              </w:rPr>
              <w:t xml:space="preserve">Patient Case Number: </w:t>
            </w:r>
            <w:r>
              <w:rPr>
                <w:rFonts w:ascii="Garamond" w:hAnsi="Garamond"/>
                <w:color w:val="000000"/>
                <w:sz w:val="28"/>
                <w:szCs w:val="28"/>
              </w:rPr>
              <w:t>MM04-Thomas, Sharon</w:t>
            </w:r>
          </w:p>
        </w:tc>
      </w:tr>
      <w:tr w:rsidR="00754584" w14:paraId="4A129D6E" w14:textId="77777777" w:rsidTr="00754584">
        <w:trPr>
          <w:trHeight w:val="520"/>
        </w:trPr>
        <w:tc>
          <w:tcPr>
            <w:tcW w:w="4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D59C442" w14:textId="77777777" w:rsidR="00754584" w:rsidRDefault="00754584">
            <w:pPr>
              <w:spacing w:after="0"/>
              <w:rPr>
                <w:rFonts w:ascii="Garamond" w:hAnsi="Garamond"/>
                <w:b/>
                <w:bCs/>
                <w:color w:val="000000"/>
                <w:sz w:val="28"/>
                <w:szCs w:val="28"/>
              </w:rPr>
            </w:pPr>
            <w:r>
              <w:rPr>
                <w:rFonts w:ascii="Garamond" w:hAnsi="Garamond"/>
                <w:b/>
                <w:bCs/>
                <w:color w:val="000000"/>
                <w:sz w:val="28"/>
                <w:szCs w:val="28"/>
              </w:rPr>
              <w:t xml:space="preserve">Patient Name: </w:t>
            </w:r>
            <w:r>
              <w:rPr>
                <w:rFonts w:ascii="Garamond" w:hAnsi="Garamond"/>
                <w:color w:val="000000"/>
                <w:sz w:val="28"/>
                <w:szCs w:val="28"/>
              </w:rPr>
              <w:t>Sharon Thomas</w:t>
            </w:r>
          </w:p>
        </w:tc>
        <w:tc>
          <w:tcPr>
            <w:tcW w:w="25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7CADFAF" w14:textId="77777777" w:rsidR="00754584" w:rsidRDefault="00754584">
            <w:pPr>
              <w:spacing w:after="0"/>
              <w:rPr>
                <w:rFonts w:ascii="Garamond" w:hAnsi="Garamond"/>
                <w:b/>
                <w:bCs/>
                <w:color w:val="000000"/>
                <w:sz w:val="28"/>
                <w:szCs w:val="28"/>
              </w:rPr>
            </w:pPr>
            <w:r>
              <w:rPr>
                <w:rFonts w:ascii="Garamond" w:hAnsi="Garamond"/>
                <w:b/>
                <w:bCs/>
                <w:color w:val="000000"/>
                <w:sz w:val="28"/>
                <w:szCs w:val="28"/>
              </w:rPr>
              <w:t xml:space="preserve">DOB: </w:t>
            </w:r>
            <w:r>
              <w:rPr>
                <w:rFonts w:ascii="Garamond" w:hAnsi="Garamond"/>
                <w:color w:val="000000"/>
                <w:sz w:val="28"/>
                <w:szCs w:val="28"/>
              </w:rPr>
              <w:t>10-31-90</w:t>
            </w:r>
          </w:p>
        </w:tc>
        <w:tc>
          <w:tcPr>
            <w:tcW w:w="26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CF40FE5" w14:textId="77777777" w:rsidR="00754584" w:rsidRDefault="00754584">
            <w:pPr>
              <w:spacing w:after="0"/>
              <w:rPr>
                <w:rFonts w:ascii="Garamond" w:hAnsi="Garamond"/>
                <w:b/>
                <w:bCs/>
                <w:color w:val="000000"/>
                <w:sz w:val="28"/>
                <w:szCs w:val="28"/>
              </w:rPr>
            </w:pPr>
            <w:r>
              <w:rPr>
                <w:rFonts w:ascii="Garamond" w:hAnsi="Garamond"/>
                <w:b/>
                <w:bCs/>
                <w:color w:val="000000"/>
                <w:sz w:val="28"/>
                <w:szCs w:val="28"/>
              </w:rPr>
              <w:t xml:space="preserve">Sex: </w:t>
            </w:r>
            <w:r>
              <w:rPr>
                <w:rFonts w:ascii="Garamond" w:hAnsi="Garamond"/>
                <w:color w:val="000000"/>
                <w:sz w:val="28"/>
                <w:szCs w:val="28"/>
              </w:rPr>
              <w:t>F</w:t>
            </w:r>
          </w:p>
        </w:tc>
      </w:tr>
      <w:tr w:rsidR="00754584" w14:paraId="5A361022" w14:textId="77777777" w:rsidTr="00754584">
        <w:trPr>
          <w:trHeight w:val="520"/>
        </w:trPr>
        <w:tc>
          <w:tcPr>
            <w:tcW w:w="4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72E6B9D" w14:textId="77777777" w:rsidR="00754584" w:rsidRDefault="00754584">
            <w:pPr>
              <w:spacing w:after="0"/>
              <w:rPr>
                <w:rFonts w:ascii="Garamond" w:hAnsi="Garamond"/>
                <w:b/>
                <w:bCs/>
                <w:color w:val="000000"/>
                <w:sz w:val="28"/>
                <w:szCs w:val="28"/>
              </w:rPr>
            </w:pPr>
            <w:r>
              <w:rPr>
                <w:rFonts w:ascii="Garamond" w:hAnsi="Garamond"/>
                <w:b/>
                <w:bCs/>
                <w:color w:val="000000"/>
                <w:sz w:val="28"/>
                <w:szCs w:val="28"/>
              </w:rPr>
              <w:t xml:space="preserve">Date of Service: </w:t>
            </w:r>
            <w:r>
              <w:rPr>
                <w:rFonts w:ascii="Garamond" w:hAnsi="Garamond"/>
                <w:color w:val="000000"/>
                <w:sz w:val="28"/>
                <w:szCs w:val="28"/>
              </w:rPr>
              <w:t>11-08-XX</w:t>
            </w:r>
          </w:p>
        </w:tc>
        <w:tc>
          <w:tcPr>
            <w:tcW w:w="520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5AE33A07" w14:textId="77777777" w:rsidR="00754584" w:rsidRDefault="00754584">
            <w:pPr>
              <w:spacing w:after="0"/>
              <w:rPr>
                <w:rFonts w:ascii="Garamond" w:hAnsi="Garamond"/>
                <w:b/>
                <w:bCs/>
                <w:color w:val="000000"/>
                <w:sz w:val="28"/>
                <w:szCs w:val="28"/>
              </w:rPr>
            </w:pPr>
            <w:r>
              <w:rPr>
                <w:rFonts w:ascii="Garamond" w:hAnsi="Garamond"/>
                <w:b/>
                <w:bCs/>
                <w:color w:val="000000"/>
                <w:sz w:val="28"/>
                <w:szCs w:val="28"/>
              </w:rPr>
              <w:t xml:space="preserve">Physician: </w:t>
            </w:r>
            <w:r>
              <w:rPr>
                <w:rFonts w:ascii="Garamond" w:hAnsi="Garamond"/>
                <w:color w:val="000000"/>
                <w:sz w:val="28"/>
                <w:szCs w:val="28"/>
              </w:rPr>
              <w:t>Clarence Brown, MD</w:t>
            </w:r>
          </w:p>
        </w:tc>
      </w:tr>
    </w:tbl>
    <w:p w14:paraId="6715D046" w14:textId="77777777" w:rsidR="00754584" w:rsidRDefault="00754584" w:rsidP="00754584">
      <w:pPr>
        <w:pStyle w:val="NormalWeb"/>
        <w:spacing w:before="0" w:beforeAutospacing="0" w:after="0" w:afterAutospacing="0"/>
        <w:rPr>
          <w:rFonts w:ascii="Garamond" w:hAnsi="Garamond"/>
          <w:color w:val="000000"/>
          <w:sz w:val="28"/>
          <w:szCs w:val="28"/>
        </w:rPr>
      </w:pPr>
    </w:p>
    <w:p w14:paraId="4AE40B29" w14:textId="77777777" w:rsidR="00754584" w:rsidRDefault="00754584" w:rsidP="0075458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DELIVERY NOTE</w:t>
      </w:r>
    </w:p>
    <w:p w14:paraId="298CF5CB" w14:textId="77777777" w:rsidR="00754584" w:rsidRDefault="00754584" w:rsidP="00754584">
      <w:pPr>
        <w:pStyle w:val="NormalWeb"/>
        <w:spacing w:before="0" w:beforeAutospacing="0" w:after="0" w:afterAutospacing="0"/>
        <w:rPr>
          <w:rFonts w:ascii="Garamond" w:hAnsi="Garamond"/>
          <w:color w:val="000000"/>
          <w:sz w:val="28"/>
          <w:szCs w:val="28"/>
        </w:rPr>
      </w:pPr>
    </w:p>
    <w:p w14:paraId="1FBE34AE" w14:textId="77777777" w:rsidR="00754584" w:rsidRDefault="00754584" w:rsidP="0075458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Time of Delivery</w:t>
      </w:r>
      <w:r>
        <w:rPr>
          <w:rStyle w:val="p"/>
          <w:rFonts w:ascii="Garamond" w:hAnsi="Garamond"/>
          <w:b w:val="0"/>
          <w:bCs w:val="0"/>
          <w:color w:val="000000"/>
          <w:sz w:val="28"/>
          <w:szCs w:val="28"/>
        </w:rPr>
        <w:t>: 14:22 p.m.</w:t>
      </w:r>
    </w:p>
    <w:p w14:paraId="5EF7B912" w14:textId="77777777" w:rsidR="00754584" w:rsidRDefault="00754584" w:rsidP="00754584">
      <w:pPr>
        <w:pStyle w:val="NormalWeb"/>
        <w:spacing w:before="0" w:beforeAutospacing="0" w:after="0" w:afterAutospacing="0"/>
        <w:rPr>
          <w:rFonts w:ascii="Garamond" w:hAnsi="Garamond"/>
          <w:color w:val="000000"/>
          <w:sz w:val="28"/>
          <w:szCs w:val="28"/>
        </w:rPr>
      </w:pPr>
    </w:p>
    <w:p w14:paraId="6083DAC7" w14:textId="77777777" w:rsidR="00754584" w:rsidRDefault="00754584" w:rsidP="0075458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Time of Delivery of Placenta: </w:t>
      </w:r>
      <w:r>
        <w:rPr>
          <w:rStyle w:val="p"/>
          <w:rFonts w:ascii="Garamond" w:hAnsi="Garamond"/>
          <w:b w:val="0"/>
          <w:bCs w:val="0"/>
          <w:color w:val="000000"/>
          <w:sz w:val="28"/>
          <w:szCs w:val="28"/>
        </w:rPr>
        <w:t>14:28 p.m.</w:t>
      </w:r>
    </w:p>
    <w:p w14:paraId="3D6CEC12" w14:textId="77777777" w:rsidR="00754584" w:rsidRDefault="00754584" w:rsidP="00754584">
      <w:pPr>
        <w:pStyle w:val="NormalWeb"/>
        <w:spacing w:before="0" w:beforeAutospacing="0" w:after="0" w:afterAutospacing="0"/>
        <w:rPr>
          <w:rFonts w:ascii="Garamond" w:hAnsi="Garamond"/>
          <w:color w:val="000000"/>
          <w:sz w:val="28"/>
          <w:szCs w:val="28"/>
        </w:rPr>
      </w:pPr>
    </w:p>
    <w:p w14:paraId="16A937F9" w14:textId="77777777" w:rsidR="00754584" w:rsidRDefault="00754584" w:rsidP="0075458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Details of Delivery:</w:t>
      </w:r>
    </w:p>
    <w:p w14:paraId="74D4FF3B" w14:textId="77777777" w:rsidR="00754584" w:rsidRDefault="00754584" w:rsidP="00754584">
      <w:pPr>
        <w:pStyle w:val="NormalWeb"/>
        <w:spacing w:before="0" w:beforeAutospacing="0" w:after="0" w:afterAutospacing="0"/>
        <w:rPr>
          <w:rFonts w:ascii="Garamond" w:hAnsi="Garamond"/>
          <w:color w:val="000000"/>
          <w:sz w:val="28"/>
          <w:szCs w:val="28"/>
        </w:rPr>
      </w:pPr>
    </w:p>
    <w:p w14:paraId="2A5067FB" w14:textId="77777777" w:rsidR="00754584" w:rsidRDefault="00754584" w:rsidP="0075458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The patient (40 weeks gestation) was found to be fully dilated and desired to push. She pushed for only 2 times and delivered the head without difficulty. Shoulders were delivered with minimal traction and then baby was handed off to the mother where mouth and nose were suctioned. Cord was clamped x 2 and cut. It was a 3-vessel cord. Then vagina was checked for lacerations and there were no lacerations found.</w:t>
      </w:r>
    </w:p>
    <w:p w14:paraId="69B1D13D" w14:textId="77777777" w:rsidR="00754584" w:rsidRDefault="00754584" w:rsidP="0075458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Then placenta was found to be in the vagina and delivered spontaneously as intact and complete.</w:t>
      </w:r>
    </w:p>
    <w:p w14:paraId="65B4EED2" w14:textId="77777777" w:rsidR="00754584" w:rsidRDefault="00754584" w:rsidP="00754584">
      <w:pPr>
        <w:pStyle w:val="NormalWeb"/>
        <w:spacing w:before="0" w:beforeAutospacing="0" w:after="0" w:afterAutospacing="0"/>
        <w:rPr>
          <w:rFonts w:ascii="Garamond" w:hAnsi="Garamond"/>
          <w:color w:val="000000"/>
          <w:sz w:val="28"/>
          <w:szCs w:val="28"/>
        </w:rPr>
      </w:pPr>
    </w:p>
    <w:p w14:paraId="693ACA13" w14:textId="77777777" w:rsidR="00754584" w:rsidRDefault="00754584" w:rsidP="0075458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Uterus was explored and found to be empty. Lower segment was cleared of all clots and debris. Fundus was firm. EBL was 300. At the end the procedure, there was a small hymenal remnant sticking from posterior vaginal wall out of introitus. After explaining to the patient, she desired it to be excised and repaired. A 1 % lidocaine was injected under the hymenal remnant and then it was excised about a 0.5 to 1 cm tissue was removed and the hymen was repaired with 3-0 Vicryl in a running fashion. Good hemostasis was achieved. Mother and baby tolerated the procedure well.</w:t>
      </w:r>
    </w:p>
    <w:p w14:paraId="0F67284D" w14:textId="77777777" w:rsidR="00754584" w:rsidRDefault="00754584" w:rsidP="0075458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Sponge, lap, needle count was correct x 2. Baby was a viable male Infant, Apgars 8/9. Weight is pending. I was present during whole procedure. No complications happened.</w:t>
      </w:r>
    </w:p>
    <w:p w14:paraId="0381CCF2" w14:textId="77777777" w:rsidR="00754584" w:rsidRDefault="00754584" w:rsidP="00754584">
      <w:pPr>
        <w:pStyle w:val="NormalWeb"/>
        <w:spacing w:before="0" w:beforeAutospacing="0" w:after="0" w:afterAutospacing="0"/>
        <w:rPr>
          <w:rFonts w:ascii="Garamond" w:hAnsi="Garamond"/>
          <w:color w:val="000000"/>
          <w:sz w:val="28"/>
          <w:szCs w:val="28"/>
        </w:rPr>
      </w:pPr>
    </w:p>
    <w:p w14:paraId="25A01185" w14:textId="77777777" w:rsidR="00754584" w:rsidRDefault="00754584" w:rsidP="0075458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Electronically Signed By: </w:t>
      </w:r>
      <w:r>
        <w:rPr>
          <w:rStyle w:val="p"/>
          <w:rFonts w:ascii="Garamond" w:hAnsi="Garamond"/>
          <w:b w:val="0"/>
          <w:bCs w:val="0"/>
          <w:color w:val="000000"/>
          <w:sz w:val="28"/>
          <w:szCs w:val="28"/>
        </w:rPr>
        <w:t>Clarence Brown, MD</w:t>
      </w:r>
    </w:p>
    <w:p w14:paraId="2ABD93ED" w14:textId="08CCD83D" w:rsidR="00754584" w:rsidRDefault="00754584"/>
    <w:p w14:paraId="35904320" w14:textId="7A6BE77B" w:rsidR="00754584" w:rsidRDefault="00754584"/>
    <w:tbl>
      <w:tblPr>
        <w:tblW w:w="0" w:type="auto"/>
        <w:tblInd w:w="125" w:type="dxa"/>
        <w:tblCellMar>
          <w:left w:w="0" w:type="dxa"/>
          <w:right w:w="0" w:type="dxa"/>
        </w:tblCellMar>
        <w:tblLook w:val="04A0" w:firstRow="1" w:lastRow="0" w:firstColumn="1" w:lastColumn="0" w:noHBand="0" w:noVBand="1"/>
      </w:tblPr>
      <w:tblGrid>
        <w:gridCol w:w="4065"/>
        <w:gridCol w:w="2548"/>
        <w:gridCol w:w="2602"/>
      </w:tblGrid>
      <w:tr w:rsidR="00754584" w:rsidRPr="00754584" w14:paraId="55C2F4AC" w14:textId="77777777" w:rsidTr="00754584">
        <w:trPr>
          <w:trHeight w:val="600"/>
        </w:trPr>
        <w:tc>
          <w:tcPr>
            <w:tcW w:w="9339" w:type="dxa"/>
            <w:gridSpan w:val="3"/>
            <w:tcBorders>
              <w:top w:val="single" w:sz="8" w:space="0" w:color="auto"/>
              <w:left w:val="single" w:sz="8" w:space="0" w:color="auto"/>
              <w:bottom w:val="single" w:sz="8" w:space="0" w:color="auto"/>
              <w:right w:val="single" w:sz="8" w:space="0" w:color="auto"/>
            </w:tcBorders>
            <w:shd w:val="clear" w:color="auto" w:fill="FF33CC"/>
            <w:vAlign w:val="center"/>
            <w:hideMark/>
          </w:tcPr>
          <w:p w14:paraId="45D9F619" w14:textId="77777777" w:rsidR="00754584" w:rsidRPr="00754584" w:rsidRDefault="00754584" w:rsidP="00754584">
            <w:pPr>
              <w:spacing w:after="0" w:line="240" w:lineRule="auto"/>
              <w:rPr>
                <w:rFonts w:ascii="Garamond" w:eastAsia="Times New Roman" w:hAnsi="Garamond" w:cs="Times New Roman"/>
                <w:b/>
                <w:bCs/>
                <w:color w:val="FFFFFF"/>
                <w:sz w:val="28"/>
                <w:szCs w:val="28"/>
              </w:rPr>
            </w:pPr>
            <w:r w:rsidRPr="00754584">
              <w:rPr>
                <w:rFonts w:ascii="Garamond" w:eastAsia="Times New Roman" w:hAnsi="Garamond" w:cs="Times New Roman"/>
                <w:b/>
                <w:bCs/>
                <w:color w:val="FFFFFF"/>
                <w:sz w:val="28"/>
                <w:szCs w:val="28"/>
              </w:rPr>
              <w:t>Maternity</w:t>
            </w:r>
          </w:p>
        </w:tc>
      </w:tr>
      <w:tr w:rsidR="00754584" w:rsidRPr="00754584" w14:paraId="06083F74" w14:textId="77777777" w:rsidTr="00754584">
        <w:trPr>
          <w:trHeight w:val="520"/>
        </w:trPr>
        <w:tc>
          <w:tcPr>
            <w:tcW w:w="9339"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33315149" w14:textId="77777777" w:rsidR="00754584" w:rsidRPr="00754584" w:rsidRDefault="00754584" w:rsidP="00754584">
            <w:pPr>
              <w:spacing w:after="0" w:line="240" w:lineRule="auto"/>
              <w:rPr>
                <w:rFonts w:ascii="Garamond" w:eastAsia="Times New Roman" w:hAnsi="Garamond" w:cs="Times New Roman"/>
                <w:b/>
                <w:bCs/>
                <w:color w:val="000000"/>
                <w:sz w:val="28"/>
                <w:szCs w:val="28"/>
              </w:rPr>
            </w:pPr>
            <w:r w:rsidRPr="00754584">
              <w:rPr>
                <w:rFonts w:ascii="Garamond" w:eastAsia="Times New Roman" w:hAnsi="Garamond" w:cs="Times New Roman"/>
                <w:b/>
                <w:bCs/>
                <w:color w:val="000000"/>
                <w:sz w:val="28"/>
                <w:szCs w:val="28"/>
              </w:rPr>
              <w:t xml:space="preserve">Patient Case Number: </w:t>
            </w:r>
            <w:r w:rsidRPr="00754584">
              <w:rPr>
                <w:rFonts w:ascii="Garamond" w:eastAsia="Times New Roman" w:hAnsi="Garamond" w:cs="Times New Roman"/>
                <w:color w:val="000000"/>
                <w:sz w:val="28"/>
                <w:szCs w:val="28"/>
              </w:rPr>
              <w:t>MM05-Krieger, Darcy</w:t>
            </w:r>
          </w:p>
        </w:tc>
      </w:tr>
      <w:tr w:rsidR="00754584" w:rsidRPr="00754584" w14:paraId="60AA60A8" w14:textId="77777777" w:rsidTr="00754584">
        <w:trPr>
          <w:trHeight w:val="520"/>
        </w:trPr>
        <w:tc>
          <w:tcPr>
            <w:tcW w:w="4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5770821" w14:textId="77777777" w:rsidR="00754584" w:rsidRPr="00754584" w:rsidRDefault="00754584" w:rsidP="00754584">
            <w:pPr>
              <w:spacing w:after="0" w:line="240" w:lineRule="auto"/>
              <w:rPr>
                <w:rFonts w:ascii="Garamond" w:eastAsia="Times New Roman" w:hAnsi="Garamond" w:cs="Times New Roman"/>
                <w:b/>
                <w:bCs/>
                <w:color w:val="000000"/>
                <w:sz w:val="28"/>
                <w:szCs w:val="28"/>
              </w:rPr>
            </w:pPr>
            <w:r w:rsidRPr="00754584">
              <w:rPr>
                <w:rFonts w:ascii="Garamond" w:eastAsia="Times New Roman" w:hAnsi="Garamond" w:cs="Times New Roman"/>
                <w:b/>
                <w:bCs/>
                <w:color w:val="000000"/>
                <w:sz w:val="28"/>
                <w:szCs w:val="28"/>
              </w:rPr>
              <w:t xml:space="preserve">Patient Name: </w:t>
            </w:r>
            <w:r w:rsidRPr="00754584">
              <w:rPr>
                <w:rFonts w:ascii="Garamond" w:eastAsia="Times New Roman" w:hAnsi="Garamond" w:cs="Times New Roman"/>
                <w:color w:val="000000"/>
                <w:sz w:val="28"/>
                <w:szCs w:val="28"/>
              </w:rPr>
              <w:t>Darcy Krieger</w:t>
            </w:r>
          </w:p>
        </w:tc>
        <w:tc>
          <w:tcPr>
            <w:tcW w:w="25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27F9C4D" w14:textId="77777777" w:rsidR="00754584" w:rsidRPr="00754584" w:rsidRDefault="00754584" w:rsidP="00754584">
            <w:pPr>
              <w:spacing w:after="0" w:line="240" w:lineRule="auto"/>
              <w:rPr>
                <w:rFonts w:ascii="Garamond" w:eastAsia="Times New Roman" w:hAnsi="Garamond" w:cs="Times New Roman"/>
                <w:b/>
                <w:bCs/>
                <w:color w:val="000000"/>
                <w:sz w:val="28"/>
                <w:szCs w:val="28"/>
              </w:rPr>
            </w:pPr>
            <w:r w:rsidRPr="00754584">
              <w:rPr>
                <w:rFonts w:ascii="Garamond" w:eastAsia="Times New Roman" w:hAnsi="Garamond" w:cs="Times New Roman"/>
                <w:b/>
                <w:bCs/>
                <w:color w:val="000000"/>
                <w:sz w:val="28"/>
                <w:szCs w:val="28"/>
              </w:rPr>
              <w:t xml:space="preserve">DOB: </w:t>
            </w:r>
            <w:r w:rsidRPr="00754584">
              <w:rPr>
                <w:rFonts w:ascii="Garamond" w:eastAsia="Times New Roman" w:hAnsi="Garamond" w:cs="Times New Roman"/>
                <w:color w:val="000000"/>
                <w:sz w:val="28"/>
                <w:szCs w:val="28"/>
              </w:rPr>
              <w:t>12-11-80</w:t>
            </w:r>
          </w:p>
        </w:tc>
        <w:tc>
          <w:tcPr>
            <w:tcW w:w="26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49C064C" w14:textId="77777777" w:rsidR="00754584" w:rsidRPr="00754584" w:rsidRDefault="00754584" w:rsidP="00754584">
            <w:pPr>
              <w:spacing w:after="0" w:line="240" w:lineRule="auto"/>
              <w:rPr>
                <w:rFonts w:ascii="Garamond" w:eastAsia="Times New Roman" w:hAnsi="Garamond" w:cs="Times New Roman"/>
                <w:b/>
                <w:bCs/>
                <w:color w:val="000000"/>
                <w:sz w:val="28"/>
                <w:szCs w:val="28"/>
              </w:rPr>
            </w:pPr>
            <w:r w:rsidRPr="00754584">
              <w:rPr>
                <w:rFonts w:ascii="Garamond" w:eastAsia="Times New Roman" w:hAnsi="Garamond" w:cs="Times New Roman"/>
                <w:b/>
                <w:bCs/>
                <w:color w:val="000000"/>
                <w:sz w:val="28"/>
                <w:szCs w:val="28"/>
              </w:rPr>
              <w:t xml:space="preserve">Sex: </w:t>
            </w:r>
            <w:r w:rsidRPr="00754584">
              <w:rPr>
                <w:rFonts w:ascii="Garamond" w:eastAsia="Times New Roman" w:hAnsi="Garamond" w:cs="Times New Roman"/>
                <w:color w:val="000000"/>
                <w:sz w:val="28"/>
                <w:szCs w:val="28"/>
              </w:rPr>
              <w:t>F</w:t>
            </w:r>
          </w:p>
        </w:tc>
      </w:tr>
      <w:tr w:rsidR="00754584" w:rsidRPr="00754584" w14:paraId="764F0FA6" w14:textId="77777777" w:rsidTr="00754584">
        <w:trPr>
          <w:trHeight w:val="520"/>
        </w:trPr>
        <w:tc>
          <w:tcPr>
            <w:tcW w:w="4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34AFF13" w14:textId="77777777" w:rsidR="00754584" w:rsidRPr="00754584" w:rsidRDefault="00754584" w:rsidP="00754584">
            <w:pPr>
              <w:spacing w:after="0" w:line="240" w:lineRule="auto"/>
              <w:rPr>
                <w:rFonts w:ascii="Garamond" w:eastAsia="Times New Roman" w:hAnsi="Garamond" w:cs="Times New Roman"/>
                <w:b/>
                <w:bCs/>
                <w:color w:val="000000"/>
                <w:sz w:val="28"/>
                <w:szCs w:val="28"/>
              </w:rPr>
            </w:pPr>
            <w:r w:rsidRPr="00754584">
              <w:rPr>
                <w:rFonts w:ascii="Garamond" w:eastAsia="Times New Roman" w:hAnsi="Garamond" w:cs="Times New Roman"/>
                <w:b/>
                <w:bCs/>
                <w:color w:val="000000"/>
                <w:sz w:val="28"/>
                <w:szCs w:val="28"/>
              </w:rPr>
              <w:t xml:space="preserve">Date of Service: </w:t>
            </w:r>
            <w:r w:rsidRPr="00754584">
              <w:rPr>
                <w:rFonts w:ascii="Garamond" w:eastAsia="Times New Roman" w:hAnsi="Garamond" w:cs="Times New Roman"/>
                <w:color w:val="000000"/>
                <w:sz w:val="28"/>
                <w:szCs w:val="28"/>
              </w:rPr>
              <w:t>02-14-XX</w:t>
            </w:r>
          </w:p>
        </w:tc>
        <w:tc>
          <w:tcPr>
            <w:tcW w:w="520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F2840E9" w14:textId="77777777" w:rsidR="00754584" w:rsidRPr="00754584" w:rsidRDefault="00754584" w:rsidP="00754584">
            <w:pPr>
              <w:spacing w:after="0" w:line="240" w:lineRule="auto"/>
              <w:rPr>
                <w:rFonts w:ascii="Garamond" w:eastAsia="Times New Roman" w:hAnsi="Garamond" w:cs="Times New Roman"/>
                <w:b/>
                <w:bCs/>
                <w:color w:val="000000"/>
                <w:sz w:val="28"/>
                <w:szCs w:val="28"/>
              </w:rPr>
            </w:pPr>
            <w:r w:rsidRPr="00754584">
              <w:rPr>
                <w:rFonts w:ascii="Garamond" w:eastAsia="Times New Roman" w:hAnsi="Garamond" w:cs="Times New Roman"/>
                <w:b/>
                <w:bCs/>
                <w:color w:val="000000"/>
                <w:sz w:val="28"/>
                <w:szCs w:val="28"/>
              </w:rPr>
              <w:t xml:space="preserve">Physician: </w:t>
            </w:r>
            <w:r w:rsidRPr="00754584">
              <w:rPr>
                <w:rFonts w:ascii="Garamond" w:eastAsia="Times New Roman" w:hAnsi="Garamond" w:cs="Times New Roman"/>
                <w:color w:val="000000"/>
                <w:sz w:val="28"/>
                <w:szCs w:val="28"/>
              </w:rPr>
              <w:t>Nelson Heedy, MD</w:t>
            </w:r>
          </w:p>
        </w:tc>
      </w:tr>
    </w:tbl>
    <w:p w14:paraId="52183E87" w14:textId="77777777" w:rsidR="00754584" w:rsidRPr="00754584" w:rsidRDefault="00754584" w:rsidP="00754584">
      <w:pPr>
        <w:spacing w:after="0" w:line="240" w:lineRule="auto"/>
        <w:rPr>
          <w:rFonts w:ascii="Garamond" w:eastAsia="Times New Roman" w:hAnsi="Garamond" w:cs="Times New Roman"/>
          <w:color w:val="000000"/>
          <w:sz w:val="28"/>
          <w:szCs w:val="28"/>
        </w:rPr>
      </w:pPr>
    </w:p>
    <w:p w14:paraId="07239830" w14:textId="77777777" w:rsidR="00754584" w:rsidRPr="00754584" w:rsidRDefault="00754584" w:rsidP="00754584">
      <w:pPr>
        <w:spacing w:after="0" w:line="240" w:lineRule="auto"/>
        <w:outlineLvl w:val="0"/>
        <w:rPr>
          <w:rFonts w:ascii="Garamond" w:eastAsia="Times New Roman" w:hAnsi="Garamond" w:cs="Times New Roman"/>
          <w:b/>
          <w:bCs/>
          <w:color w:val="000000"/>
          <w:kern w:val="36"/>
          <w:sz w:val="28"/>
          <w:szCs w:val="28"/>
        </w:rPr>
      </w:pPr>
      <w:r w:rsidRPr="00754584">
        <w:rPr>
          <w:rFonts w:ascii="Garamond" w:eastAsia="Times New Roman" w:hAnsi="Garamond" w:cs="Times New Roman"/>
          <w:b/>
          <w:bCs/>
          <w:color w:val="000000"/>
          <w:kern w:val="36"/>
          <w:sz w:val="28"/>
          <w:szCs w:val="28"/>
        </w:rPr>
        <w:t>Preoperative Diagnosis:</w:t>
      </w:r>
    </w:p>
    <w:p w14:paraId="7B92266D" w14:textId="77777777" w:rsidR="00754584" w:rsidRPr="00754584" w:rsidRDefault="00754584" w:rsidP="00754584">
      <w:pPr>
        <w:numPr>
          <w:ilvl w:val="0"/>
          <w:numId w:val="9"/>
        </w:numPr>
        <w:spacing w:after="0" w:line="240" w:lineRule="auto"/>
        <w:ind w:left="0" w:hanging="260"/>
        <w:rPr>
          <w:rFonts w:ascii="Garamond" w:eastAsia="Times New Roman" w:hAnsi="Garamond" w:cs="Times New Roman"/>
          <w:color w:val="000000"/>
          <w:sz w:val="28"/>
          <w:szCs w:val="28"/>
        </w:rPr>
      </w:pPr>
      <w:r w:rsidRPr="00754584">
        <w:rPr>
          <w:rFonts w:ascii="Garamond" w:eastAsia="Times New Roman" w:hAnsi="Garamond" w:cs="Times New Roman"/>
          <w:color w:val="000000"/>
          <w:sz w:val="28"/>
          <w:szCs w:val="28"/>
        </w:rPr>
        <w:t>Term uterine pregnancy, 40w, failure to progress past 9 cm.</w:t>
      </w:r>
    </w:p>
    <w:p w14:paraId="30D91E42" w14:textId="77777777" w:rsidR="00754584" w:rsidRPr="00754584" w:rsidRDefault="00754584" w:rsidP="00754584">
      <w:pPr>
        <w:numPr>
          <w:ilvl w:val="0"/>
          <w:numId w:val="9"/>
        </w:numPr>
        <w:spacing w:after="0" w:line="240" w:lineRule="auto"/>
        <w:ind w:left="0" w:hanging="260"/>
        <w:rPr>
          <w:rFonts w:ascii="Garamond" w:eastAsia="Times New Roman" w:hAnsi="Garamond" w:cs="Times New Roman"/>
          <w:color w:val="000000"/>
          <w:sz w:val="28"/>
          <w:szCs w:val="28"/>
        </w:rPr>
      </w:pPr>
      <w:r w:rsidRPr="00754584">
        <w:rPr>
          <w:rFonts w:ascii="Garamond" w:eastAsia="Times New Roman" w:hAnsi="Garamond" w:cs="Times New Roman"/>
          <w:color w:val="000000"/>
          <w:sz w:val="28"/>
          <w:szCs w:val="28"/>
        </w:rPr>
        <w:t>Oligohydramnios.</w:t>
      </w:r>
    </w:p>
    <w:p w14:paraId="146A8ACB" w14:textId="77777777" w:rsidR="00754584" w:rsidRPr="00754584" w:rsidRDefault="00754584" w:rsidP="00754584">
      <w:pPr>
        <w:spacing w:after="0" w:line="240" w:lineRule="auto"/>
        <w:rPr>
          <w:rFonts w:ascii="Garamond" w:eastAsia="Times New Roman" w:hAnsi="Garamond" w:cs="Times New Roman"/>
          <w:color w:val="000000"/>
          <w:sz w:val="28"/>
          <w:szCs w:val="28"/>
        </w:rPr>
      </w:pPr>
    </w:p>
    <w:p w14:paraId="565B45CB" w14:textId="77777777" w:rsidR="00754584" w:rsidRPr="00754584" w:rsidRDefault="00754584" w:rsidP="00754584">
      <w:pPr>
        <w:spacing w:after="0" w:line="240" w:lineRule="auto"/>
        <w:outlineLvl w:val="0"/>
        <w:rPr>
          <w:rFonts w:ascii="Garamond" w:eastAsia="Times New Roman" w:hAnsi="Garamond" w:cs="Times New Roman"/>
          <w:b/>
          <w:bCs/>
          <w:color w:val="000000"/>
          <w:kern w:val="36"/>
          <w:sz w:val="28"/>
          <w:szCs w:val="28"/>
        </w:rPr>
      </w:pPr>
      <w:r w:rsidRPr="00754584">
        <w:rPr>
          <w:rFonts w:ascii="Garamond" w:eastAsia="Times New Roman" w:hAnsi="Garamond" w:cs="Times New Roman"/>
          <w:b/>
          <w:bCs/>
          <w:color w:val="000000"/>
          <w:kern w:val="36"/>
          <w:sz w:val="28"/>
          <w:szCs w:val="28"/>
        </w:rPr>
        <w:t>Postoperative Diagnosis:</w:t>
      </w:r>
    </w:p>
    <w:p w14:paraId="0691517E" w14:textId="77777777" w:rsidR="00754584" w:rsidRPr="00754584" w:rsidRDefault="00754584" w:rsidP="00754584">
      <w:pPr>
        <w:numPr>
          <w:ilvl w:val="0"/>
          <w:numId w:val="10"/>
        </w:numPr>
        <w:spacing w:after="0" w:line="240" w:lineRule="auto"/>
        <w:ind w:left="0" w:hanging="260"/>
        <w:rPr>
          <w:rFonts w:ascii="Garamond" w:eastAsia="Times New Roman" w:hAnsi="Garamond" w:cs="Times New Roman"/>
          <w:color w:val="000000"/>
          <w:sz w:val="28"/>
          <w:szCs w:val="28"/>
        </w:rPr>
      </w:pPr>
      <w:r w:rsidRPr="00754584">
        <w:rPr>
          <w:rFonts w:ascii="Garamond" w:eastAsia="Times New Roman" w:hAnsi="Garamond" w:cs="Times New Roman"/>
          <w:color w:val="000000"/>
          <w:sz w:val="28"/>
          <w:szCs w:val="28"/>
        </w:rPr>
        <w:t>Term uterine pregnancy, failure to progress past 9 cm.</w:t>
      </w:r>
    </w:p>
    <w:p w14:paraId="0FF012F6" w14:textId="77777777" w:rsidR="00754584" w:rsidRPr="00754584" w:rsidRDefault="00754584" w:rsidP="00754584">
      <w:pPr>
        <w:numPr>
          <w:ilvl w:val="0"/>
          <w:numId w:val="10"/>
        </w:numPr>
        <w:spacing w:after="0" w:line="240" w:lineRule="auto"/>
        <w:ind w:left="0" w:hanging="260"/>
        <w:rPr>
          <w:rFonts w:ascii="Garamond" w:eastAsia="Times New Roman" w:hAnsi="Garamond" w:cs="Times New Roman"/>
          <w:color w:val="000000"/>
          <w:sz w:val="28"/>
          <w:szCs w:val="28"/>
        </w:rPr>
      </w:pPr>
      <w:r w:rsidRPr="00754584">
        <w:rPr>
          <w:rFonts w:ascii="Garamond" w:eastAsia="Times New Roman" w:hAnsi="Garamond" w:cs="Times New Roman"/>
          <w:color w:val="000000"/>
          <w:sz w:val="28"/>
          <w:szCs w:val="28"/>
        </w:rPr>
        <w:t>Oligohydramnios.</w:t>
      </w:r>
    </w:p>
    <w:p w14:paraId="08142616" w14:textId="77777777" w:rsidR="00754584" w:rsidRPr="00754584" w:rsidRDefault="00754584" w:rsidP="00754584">
      <w:pPr>
        <w:spacing w:after="0" w:line="240" w:lineRule="auto"/>
        <w:rPr>
          <w:rFonts w:ascii="Garamond" w:eastAsia="Times New Roman" w:hAnsi="Garamond" w:cs="Times New Roman"/>
          <w:color w:val="000000"/>
          <w:sz w:val="28"/>
          <w:szCs w:val="28"/>
        </w:rPr>
      </w:pPr>
    </w:p>
    <w:p w14:paraId="0805CEBF" w14:textId="77777777" w:rsidR="00754584" w:rsidRPr="00754584" w:rsidRDefault="00754584" w:rsidP="00754584">
      <w:pPr>
        <w:spacing w:after="0" w:line="240" w:lineRule="auto"/>
        <w:outlineLvl w:val="0"/>
        <w:rPr>
          <w:rFonts w:ascii="Garamond" w:eastAsia="Times New Roman" w:hAnsi="Garamond" w:cs="Times New Roman"/>
          <w:b/>
          <w:bCs/>
          <w:color w:val="000000"/>
          <w:kern w:val="36"/>
          <w:sz w:val="28"/>
          <w:szCs w:val="28"/>
        </w:rPr>
      </w:pPr>
      <w:r w:rsidRPr="00754584">
        <w:rPr>
          <w:rFonts w:ascii="Garamond" w:eastAsia="Times New Roman" w:hAnsi="Garamond" w:cs="Times New Roman"/>
          <w:b/>
          <w:bCs/>
          <w:color w:val="000000"/>
          <w:kern w:val="36"/>
          <w:sz w:val="28"/>
          <w:szCs w:val="28"/>
        </w:rPr>
        <w:t xml:space="preserve">Operation: </w:t>
      </w:r>
      <w:r w:rsidRPr="00754584">
        <w:rPr>
          <w:rFonts w:ascii="Garamond" w:eastAsia="Times New Roman" w:hAnsi="Garamond" w:cs="Times New Roman"/>
          <w:color w:val="000000"/>
          <w:kern w:val="36"/>
          <w:sz w:val="28"/>
          <w:szCs w:val="28"/>
        </w:rPr>
        <w:t>Primary low transverse cesarean section.</w:t>
      </w:r>
    </w:p>
    <w:p w14:paraId="61D92411" w14:textId="77777777" w:rsidR="00754584" w:rsidRPr="00754584" w:rsidRDefault="00754584" w:rsidP="00754584">
      <w:pPr>
        <w:spacing w:after="0" w:line="240" w:lineRule="auto"/>
        <w:outlineLvl w:val="0"/>
        <w:rPr>
          <w:rFonts w:ascii="Garamond" w:eastAsia="Times New Roman" w:hAnsi="Garamond" w:cs="Times New Roman"/>
          <w:b/>
          <w:bCs/>
          <w:color w:val="000000"/>
          <w:kern w:val="36"/>
          <w:sz w:val="28"/>
          <w:szCs w:val="28"/>
        </w:rPr>
      </w:pPr>
      <w:r w:rsidRPr="00754584">
        <w:rPr>
          <w:rFonts w:ascii="Garamond" w:eastAsia="Times New Roman" w:hAnsi="Garamond" w:cs="Times New Roman"/>
          <w:b/>
          <w:bCs/>
          <w:color w:val="000000"/>
          <w:kern w:val="36"/>
          <w:sz w:val="28"/>
          <w:szCs w:val="28"/>
        </w:rPr>
        <w:t xml:space="preserve">Anesthesia: </w:t>
      </w:r>
      <w:r w:rsidRPr="00754584">
        <w:rPr>
          <w:rFonts w:ascii="Garamond" w:eastAsia="Times New Roman" w:hAnsi="Garamond" w:cs="Times New Roman"/>
          <w:color w:val="000000"/>
          <w:kern w:val="36"/>
          <w:sz w:val="28"/>
          <w:szCs w:val="28"/>
        </w:rPr>
        <w:t>Epidural.</w:t>
      </w:r>
    </w:p>
    <w:p w14:paraId="6249803B" w14:textId="77777777" w:rsidR="00754584" w:rsidRPr="00754584" w:rsidRDefault="00754584" w:rsidP="00754584">
      <w:pPr>
        <w:spacing w:after="0" w:line="240" w:lineRule="auto"/>
        <w:outlineLvl w:val="0"/>
        <w:rPr>
          <w:rFonts w:ascii="Garamond" w:eastAsia="Times New Roman" w:hAnsi="Garamond" w:cs="Times New Roman"/>
          <w:b/>
          <w:bCs/>
          <w:color w:val="000000"/>
          <w:kern w:val="36"/>
          <w:sz w:val="28"/>
          <w:szCs w:val="28"/>
        </w:rPr>
      </w:pPr>
      <w:r w:rsidRPr="00754584">
        <w:rPr>
          <w:rFonts w:ascii="Garamond" w:eastAsia="Times New Roman" w:hAnsi="Garamond" w:cs="Times New Roman"/>
          <w:b/>
          <w:bCs/>
          <w:color w:val="000000"/>
          <w:kern w:val="36"/>
          <w:sz w:val="28"/>
          <w:szCs w:val="28"/>
        </w:rPr>
        <w:t xml:space="preserve">Estimated Blood Loss: </w:t>
      </w:r>
      <w:r w:rsidRPr="00754584">
        <w:rPr>
          <w:rFonts w:ascii="Garamond" w:eastAsia="Times New Roman" w:hAnsi="Garamond" w:cs="Times New Roman"/>
          <w:color w:val="000000"/>
          <w:kern w:val="36"/>
          <w:sz w:val="28"/>
          <w:szCs w:val="28"/>
        </w:rPr>
        <w:t>1000 mL.</w:t>
      </w:r>
    </w:p>
    <w:p w14:paraId="38C95264" w14:textId="77777777" w:rsidR="00754584" w:rsidRPr="00754584" w:rsidRDefault="00754584" w:rsidP="00754584">
      <w:pPr>
        <w:spacing w:after="0" w:line="240" w:lineRule="auto"/>
        <w:rPr>
          <w:rFonts w:ascii="Garamond" w:eastAsia="Times New Roman" w:hAnsi="Garamond" w:cs="Times New Roman"/>
          <w:color w:val="000000"/>
          <w:sz w:val="28"/>
          <w:szCs w:val="28"/>
        </w:rPr>
      </w:pPr>
    </w:p>
    <w:p w14:paraId="1E6AA2F1" w14:textId="77777777" w:rsidR="00754584" w:rsidRPr="00754584" w:rsidRDefault="00754584" w:rsidP="00754584">
      <w:pPr>
        <w:spacing w:after="0" w:line="240" w:lineRule="auto"/>
        <w:outlineLvl w:val="0"/>
        <w:rPr>
          <w:rFonts w:ascii="Garamond" w:eastAsia="Times New Roman" w:hAnsi="Garamond" w:cs="Times New Roman"/>
          <w:b/>
          <w:bCs/>
          <w:color w:val="000000"/>
          <w:kern w:val="36"/>
          <w:sz w:val="28"/>
          <w:szCs w:val="28"/>
        </w:rPr>
      </w:pPr>
      <w:r w:rsidRPr="00754584">
        <w:rPr>
          <w:rFonts w:ascii="Garamond" w:eastAsia="Times New Roman" w:hAnsi="Garamond" w:cs="Times New Roman"/>
          <w:b/>
          <w:bCs/>
          <w:color w:val="000000"/>
          <w:kern w:val="36"/>
          <w:sz w:val="28"/>
          <w:szCs w:val="28"/>
        </w:rPr>
        <w:t xml:space="preserve">Urine Output: </w:t>
      </w:r>
      <w:r w:rsidRPr="00754584">
        <w:rPr>
          <w:rFonts w:ascii="Garamond" w:eastAsia="Times New Roman" w:hAnsi="Garamond" w:cs="Times New Roman"/>
          <w:color w:val="000000"/>
          <w:kern w:val="36"/>
          <w:sz w:val="28"/>
          <w:szCs w:val="28"/>
        </w:rPr>
        <w:t>250 mL clear and yellow at the end of the procedure.</w:t>
      </w:r>
    </w:p>
    <w:p w14:paraId="7BF9BE81" w14:textId="77777777" w:rsidR="00754584" w:rsidRPr="00754584" w:rsidRDefault="00754584" w:rsidP="00754584">
      <w:pPr>
        <w:spacing w:after="0" w:line="240" w:lineRule="auto"/>
        <w:rPr>
          <w:rFonts w:ascii="Garamond" w:eastAsia="Times New Roman" w:hAnsi="Garamond" w:cs="Times New Roman"/>
          <w:color w:val="000000"/>
          <w:sz w:val="28"/>
          <w:szCs w:val="28"/>
        </w:rPr>
      </w:pPr>
    </w:p>
    <w:p w14:paraId="370E5B97" w14:textId="77777777" w:rsidR="00754584" w:rsidRPr="00754584" w:rsidRDefault="00754584" w:rsidP="00754584">
      <w:pPr>
        <w:spacing w:after="0" w:line="240" w:lineRule="auto"/>
        <w:outlineLvl w:val="0"/>
        <w:rPr>
          <w:rFonts w:ascii="Garamond" w:eastAsia="Times New Roman" w:hAnsi="Garamond" w:cs="Times New Roman"/>
          <w:b/>
          <w:bCs/>
          <w:color w:val="000000"/>
          <w:kern w:val="36"/>
          <w:sz w:val="28"/>
          <w:szCs w:val="28"/>
        </w:rPr>
      </w:pPr>
      <w:r w:rsidRPr="00754584">
        <w:rPr>
          <w:rFonts w:ascii="Garamond" w:eastAsia="Times New Roman" w:hAnsi="Garamond" w:cs="Times New Roman"/>
          <w:b/>
          <w:bCs/>
          <w:color w:val="000000"/>
          <w:kern w:val="36"/>
          <w:sz w:val="28"/>
          <w:szCs w:val="28"/>
        </w:rPr>
        <w:t xml:space="preserve">Specimens: </w:t>
      </w:r>
      <w:r w:rsidRPr="00754584">
        <w:rPr>
          <w:rFonts w:ascii="Garamond" w:eastAsia="Times New Roman" w:hAnsi="Garamond" w:cs="Times New Roman"/>
          <w:color w:val="000000"/>
          <w:kern w:val="36"/>
          <w:sz w:val="28"/>
          <w:szCs w:val="28"/>
        </w:rPr>
        <w:t>Cord blood.</w:t>
      </w:r>
    </w:p>
    <w:p w14:paraId="3CDC8C18" w14:textId="77777777" w:rsidR="00754584" w:rsidRPr="00754584" w:rsidRDefault="00754584" w:rsidP="00754584">
      <w:pPr>
        <w:spacing w:after="0" w:line="240" w:lineRule="auto"/>
        <w:rPr>
          <w:rFonts w:ascii="Garamond" w:eastAsia="Times New Roman" w:hAnsi="Garamond" w:cs="Times New Roman"/>
          <w:color w:val="000000"/>
          <w:sz w:val="28"/>
          <w:szCs w:val="28"/>
        </w:rPr>
      </w:pPr>
    </w:p>
    <w:p w14:paraId="73F73F32" w14:textId="77777777" w:rsidR="00754584" w:rsidRPr="00754584" w:rsidRDefault="00754584" w:rsidP="00754584">
      <w:pPr>
        <w:spacing w:after="0" w:line="240" w:lineRule="auto"/>
        <w:rPr>
          <w:rFonts w:ascii="Garamond" w:eastAsia="Times New Roman" w:hAnsi="Garamond" w:cs="Times New Roman"/>
          <w:color w:val="000000"/>
          <w:sz w:val="28"/>
          <w:szCs w:val="28"/>
        </w:rPr>
      </w:pPr>
      <w:r w:rsidRPr="00754584">
        <w:rPr>
          <w:rFonts w:ascii="Garamond" w:eastAsia="Times New Roman" w:hAnsi="Garamond" w:cs="Times New Roman"/>
          <w:b/>
          <w:bCs/>
          <w:color w:val="000000"/>
          <w:sz w:val="28"/>
          <w:szCs w:val="28"/>
        </w:rPr>
        <w:t xml:space="preserve">Findings: </w:t>
      </w:r>
      <w:r w:rsidRPr="00754584">
        <w:rPr>
          <w:rFonts w:ascii="Garamond" w:eastAsia="Times New Roman" w:hAnsi="Garamond" w:cs="Times New Roman"/>
          <w:color w:val="000000"/>
          <w:sz w:val="28"/>
          <w:szCs w:val="28"/>
        </w:rPr>
        <w:t>Female infant asynclitic. Apgars 2, 5</w:t>
      </w:r>
      <w:r w:rsidRPr="00754584">
        <w:rPr>
          <w:rFonts w:ascii="Garamond" w:eastAsia="Times New Roman" w:hAnsi="Garamond" w:cs="Times New Roman"/>
          <w:i/>
          <w:iCs/>
          <w:color w:val="000000"/>
          <w:sz w:val="28"/>
          <w:szCs w:val="28"/>
        </w:rPr>
        <w:t xml:space="preserve">, </w:t>
      </w:r>
      <w:r w:rsidRPr="00754584">
        <w:rPr>
          <w:rFonts w:ascii="Garamond" w:eastAsia="Times New Roman" w:hAnsi="Garamond" w:cs="Times New Roman"/>
          <w:color w:val="000000"/>
          <w:sz w:val="28"/>
          <w:szCs w:val="28"/>
        </w:rPr>
        <w:t>and 9. Weighing 8 pounds 10 ounces. Born at 8:10. Grossly normal-appearing uterus, tubes, and ovaries.</w:t>
      </w:r>
    </w:p>
    <w:p w14:paraId="6F405021" w14:textId="77777777" w:rsidR="00754584" w:rsidRPr="00754584" w:rsidRDefault="00754584" w:rsidP="00754584">
      <w:pPr>
        <w:spacing w:after="0" w:line="240" w:lineRule="auto"/>
        <w:rPr>
          <w:rFonts w:ascii="Garamond" w:eastAsia="Times New Roman" w:hAnsi="Garamond" w:cs="Times New Roman"/>
          <w:color w:val="000000"/>
          <w:sz w:val="28"/>
          <w:szCs w:val="28"/>
        </w:rPr>
      </w:pPr>
    </w:p>
    <w:p w14:paraId="114F02A5" w14:textId="77777777" w:rsidR="00754584" w:rsidRPr="00754584" w:rsidRDefault="00754584" w:rsidP="00754584">
      <w:pPr>
        <w:spacing w:after="0" w:line="240" w:lineRule="auto"/>
        <w:outlineLvl w:val="0"/>
        <w:rPr>
          <w:rFonts w:ascii="Garamond" w:eastAsia="Times New Roman" w:hAnsi="Garamond" w:cs="Times New Roman"/>
          <w:b/>
          <w:bCs/>
          <w:color w:val="000000"/>
          <w:kern w:val="36"/>
          <w:sz w:val="28"/>
          <w:szCs w:val="28"/>
        </w:rPr>
      </w:pPr>
      <w:r w:rsidRPr="00754584">
        <w:rPr>
          <w:rFonts w:ascii="Garamond" w:eastAsia="Times New Roman" w:hAnsi="Garamond" w:cs="Times New Roman"/>
          <w:b/>
          <w:bCs/>
          <w:color w:val="000000"/>
          <w:kern w:val="36"/>
          <w:sz w:val="28"/>
          <w:szCs w:val="28"/>
        </w:rPr>
        <w:t>Description of Procedure:</w:t>
      </w:r>
    </w:p>
    <w:p w14:paraId="1F2522C6" w14:textId="77777777" w:rsidR="00754584" w:rsidRPr="00754584" w:rsidRDefault="00754584" w:rsidP="00754584">
      <w:pPr>
        <w:spacing w:after="0" w:line="240" w:lineRule="auto"/>
        <w:rPr>
          <w:rFonts w:ascii="Garamond" w:eastAsia="Times New Roman" w:hAnsi="Garamond" w:cs="Times New Roman"/>
          <w:color w:val="000000"/>
          <w:sz w:val="28"/>
          <w:szCs w:val="28"/>
        </w:rPr>
      </w:pPr>
      <w:r w:rsidRPr="00754584">
        <w:rPr>
          <w:rFonts w:ascii="Garamond" w:eastAsia="Times New Roman" w:hAnsi="Garamond" w:cs="Times New Roman"/>
          <w:color w:val="000000"/>
          <w:sz w:val="28"/>
          <w:szCs w:val="28"/>
        </w:rPr>
        <w:t>The patient was taken to the operating room, where her epidural was bolused. She was administered 2 g of Ancef for infection prophylaxis. She was then prepped and draped in the normal sterile fashion in the dorsal supine position with a leftward tilt. A Pfannenstiel skin incision was then made with a scalpel, was carried through to the underlying layer of fascia with the Bovie. The fascia was incised in the midline. The incision was extended laterally with the Mayo scissors. The inferior aspect of the fascial incision was grasped with Kocher clamps, elevated, and underlying rectus muscles were dissected off bluntly.</w:t>
      </w:r>
    </w:p>
    <w:p w14:paraId="6EB3CD8F" w14:textId="77777777" w:rsidR="00754584" w:rsidRPr="00754584" w:rsidRDefault="00754584" w:rsidP="00754584">
      <w:pPr>
        <w:spacing w:after="0" w:line="240" w:lineRule="auto"/>
        <w:rPr>
          <w:rFonts w:ascii="Garamond" w:eastAsia="Times New Roman" w:hAnsi="Garamond" w:cs="Times New Roman"/>
          <w:color w:val="000000"/>
          <w:sz w:val="28"/>
          <w:szCs w:val="28"/>
        </w:rPr>
      </w:pPr>
    </w:p>
    <w:p w14:paraId="02E1D9AB" w14:textId="77777777" w:rsidR="00754584" w:rsidRPr="00754584" w:rsidRDefault="00754584" w:rsidP="00754584">
      <w:pPr>
        <w:spacing w:after="0" w:line="240" w:lineRule="auto"/>
        <w:rPr>
          <w:rFonts w:ascii="Garamond" w:eastAsia="Times New Roman" w:hAnsi="Garamond" w:cs="Times New Roman"/>
          <w:color w:val="000000"/>
          <w:sz w:val="28"/>
          <w:szCs w:val="28"/>
        </w:rPr>
      </w:pPr>
      <w:r w:rsidRPr="00754584">
        <w:rPr>
          <w:rFonts w:ascii="Garamond" w:eastAsia="Times New Roman" w:hAnsi="Garamond" w:cs="Times New Roman"/>
          <w:color w:val="000000"/>
          <w:sz w:val="28"/>
          <w:szCs w:val="28"/>
        </w:rPr>
        <w:t xml:space="preserve">Our attention was then turned to the superior aspect of the incision, which was done in a similar fashion, was grasped, tented up with the Kochers and the rectus muscles </w:t>
      </w:r>
      <w:r w:rsidRPr="00754584">
        <w:rPr>
          <w:rFonts w:ascii="Garamond" w:eastAsia="Times New Roman" w:hAnsi="Garamond" w:cs="Times New Roman"/>
          <w:color w:val="000000"/>
          <w:sz w:val="28"/>
          <w:szCs w:val="28"/>
        </w:rPr>
        <w:lastRenderedPageBreak/>
        <w:t>dissected bluntly. The rectus muscles were then separated bluntly in the midline. The peritoneum was identified, tented up, and entered sharply with the Metzenbaum scissors. The peritoneal incision was then extended superiorly and inferiorly with good visualization of the bladder. The bladder blade was inserted. The vesicouterine peritoneum was identified, grasped with pickups, and entered sharply with Metzenbaum scissors. The incision was extended laterally. The bladder flap was created digitally. The bladder blade was then inserted. The lower uterine segment was then incised in transverse fashion with scalpel. The uterine incision was then extended bluntly. The bladder blade was removed. The infant’s head was delivered atraumatically.</w:t>
      </w:r>
    </w:p>
    <w:p w14:paraId="2D682C32" w14:textId="77777777" w:rsidR="00754584" w:rsidRPr="00754584" w:rsidRDefault="00754584" w:rsidP="00754584">
      <w:pPr>
        <w:spacing w:after="0" w:line="240" w:lineRule="auto"/>
        <w:rPr>
          <w:rFonts w:ascii="Garamond" w:eastAsia="Times New Roman" w:hAnsi="Garamond" w:cs="Times New Roman"/>
          <w:color w:val="000000"/>
          <w:sz w:val="28"/>
          <w:szCs w:val="28"/>
        </w:rPr>
      </w:pPr>
    </w:p>
    <w:p w14:paraId="1074410D" w14:textId="77777777" w:rsidR="00754584" w:rsidRPr="00754584" w:rsidRDefault="00754584" w:rsidP="00754584">
      <w:pPr>
        <w:spacing w:after="0" w:line="240" w:lineRule="auto"/>
        <w:rPr>
          <w:rFonts w:ascii="Garamond" w:eastAsia="Times New Roman" w:hAnsi="Garamond" w:cs="Times New Roman"/>
          <w:color w:val="000000"/>
          <w:sz w:val="28"/>
          <w:szCs w:val="28"/>
        </w:rPr>
      </w:pPr>
      <w:r w:rsidRPr="00754584">
        <w:rPr>
          <w:rFonts w:ascii="Garamond" w:eastAsia="Times New Roman" w:hAnsi="Garamond" w:cs="Times New Roman"/>
          <w:color w:val="000000"/>
          <w:sz w:val="28"/>
          <w:szCs w:val="28"/>
        </w:rPr>
        <w:t>The nose and mouth were bulb suctioned. The rest of the infant’s body was then delivered again, mouth and nose were bulb suctioned. The cord was doubly clamped and cut. The infant was handed off to the waiting nursing staff. The placenta was then removed spontaneously. The uterus was exteriorized. It was cleared of all clots and debris. The uterine incision was repaired with 0-Vicryl in a running locked fashion.</w:t>
      </w:r>
    </w:p>
    <w:p w14:paraId="56F053C2" w14:textId="77777777" w:rsidR="00754584" w:rsidRPr="00754584" w:rsidRDefault="00754584" w:rsidP="00754584">
      <w:pPr>
        <w:spacing w:after="0" w:line="240" w:lineRule="auto"/>
        <w:rPr>
          <w:rFonts w:ascii="Garamond" w:eastAsia="Times New Roman" w:hAnsi="Garamond" w:cs="Times New Roman"/>
          <w:color w:val="000000"/>
          <w:sz w:val="28"/>
          <w:szCs w:val="28"/>
        </w:rPr>
      </w:pPr>
      <w:r w:rsidRPr="00754584">
        <w:rPr>
          <w:rFonts w:ascii="Garamond" w:eastAsia="Times New Roman" w:hAnsi="Garamond" w:cs="Times New Roman"/>
          <w:color w:val="000000"/>
          <w:sz w:val="28"/>
          <w:szCs w:val="28"/>
        </w:rPr>
        <w:t>There was an extension in the midline of the cervix added towards the bladder. This was repaired, being careful to keep the bladder out of the operative field at all times. A second layer of the same suture was then used to obtain excellent hemostasis. The uterus, tubes, and ovaries were inspected and then returned to the abdomen. The gutters and pelvis were cleared of all clots and debris. The incision was expected. It was again found to be hemostatic. The peritoneal tissue was grasped, elevated, and repaired in a continuous running fashion using 3-0 Vicryl. The rectus muscles were inspected and found to be hemostatic. The fascia was then reapproximated with 0-Vicryl in a continuous running fashion. The fascia was then reapproximated with 0-Vicryl in a running fashion. The subcutaneous tissue was thoroughly irrigated. It was reapproximated and the skin was then closed with staples. The patient tolerated the procedure well. Sponge, needle, and instrument count was correct x 2 at the end of the procedure. The mother was taken to the Recovery in stable condition.</w:t>
      </w:r>
    </w:p>
    <w:p w14:paraId="5CCA109E" w14:textId="77777777" w:rsidR="00754584" w:rsidRPr="00754584" w:rsidRDefault="00754584" w:rsidP="00754584">
      <w:pPr>
        <w:spacing w:after="0" w:line="240" w:lineRule="auto"/>
        <w:rPr>
          <w:rFonts w:ascii="Garamond" w:eastAsia="Times New Roman" w:hAnsi="Garamond" w:cs="Times New Roman"/>
          <w:color w:val="000000"/>
          <w:sz w:val="28"/>
          <w:szCs w:val="28"/>
        </w:rPr>
      </w:pPr>
    </w:p>
    <w:p w14:paraId="4EEC60C1" w14:textId="77777777" w:rsidR="00754584" w:rsidRPr="00754584" w:rsidRDefault="00754584" w:rsidP="00754584">
      <w:pPr>
        <w:spacing w:after="0" w:line="240" w:lineRule="auto"/>
        <w:outlineLvl w:val="0"/>
        <w:rPr>
          <w:rFonts w:ascii="Garamond" w:eastAsia="Times New Roman" w:hAnsi="Garamond" w:cs="Times New Roman"/>
          <w:b/>
          <w:bCs/>
          <w:color w:val="000000"/>
          <w:kern w:val="36"/>
          <w:sz w:val="28"/>
          <w:szCs w:val="28"/>
        </w:rPr>
      </w:pPr>
      <w:r w:rsidRPr="00754584">
        <w:rPr>
          <w:rFonts w:ascii="Garamond" w:eastAsia="Times New Roman" w:hAnsi="Garamond" w:cs="Times New Roman"/>
          <w:b/>
          <w:bCs/>
          <w:color w:val="000000"/>
          <w:kern w:val="36"/>
          <w:sz w:val="28"/>
          <w:szCs w:val="28"/>
        </w:rPr>
        <w:t xml:space="preserve">Electronically Signed By: </w:t>
      </w:r>
      <w:r w:rsidRPr="00754584">
        <w:rPr>
          <w:rFonts w:ascii="Garamond" w:eastAsia="Times New Roman" w:hAnsi="Garamond" w:cs="Times New Roman"/>
          <w:color w:val="000000"/>
          <w:kern w:val="36"/>
          <w:sz w:val="28"/>
          <w:szCs w:val="28"/>
        </w:rPr>
        <w:t>Nelson Heedy, MD</w:t>
      </w:r>
    </w:p>
    <w:p w14:paraId="189C571E" w14:textId="5D48A068" w:rsidR="00754584" w:rsidRDefault="00754584"/>
    <w:p w14:paraId="463E9CE2" w14:textId="6B15618A" w:rsidR="00754584" w:rsidRDefault="00754584"/>
    <w:tbl>
      <w:tblPr>
        <w:tblW w:w="0" w:type="auto"/>
        <w:tblInd w:w="125" w:type="dxa"/>
        <w:tblCellMar>
          <w:left w:w="0" w:type="dxa"/>
          <w:right w:w="0" w:type="dxa"/>
        </w:tblCellMar>
        <w:tblLook w:val="04A0" w:firstRow="1" w:lastRow="0" w:firstColumn="1" w:lastColumn="0" w:noHBand="0" w:noVBand="1"/>
      </w:tblPr>
      <w:tblGrid>
        <w:gridCol w:w="4066"/>
        <w:gridCol w:w="2547"/>
        <w:gridCol w:w="2602"/>
      </w:tblGrid>
      <w:tr w:rsidR="00754584" w14:paraId="78F8142D" w14:textId="77777777" w:rsidTr="00754584">
        <w:trPr>
          <w:trHeight w:val="600"/>
        </w:trPr>
        <w:tc>
          <w:tcPr>
            <w:tcW w:w="9339" w:type="dxa"/>
            <w:gridSpan w:val="3"/>
            <w:tcBorders>
              <w:top w:val="single" w:sz="8" w:space="0" w:color="auto"/>
              <w:left w:val="single" w:sz="8" w:space="0" w:color="auto"/>
              <w:bottom w:val="single" w:sz="8" w:space="0" w:color="auto"/>
              <w:right w:val="single" w:sz="8" w:space="0" w:color="auto"/>
            </w:tcBorders>
            <w:shd w:val="clear" w:color="auto" w:fill="FF33CC"/>
            <w:vAlign w:val="center"/>
            <w:hideMark/>
          </w:tcPr>
          <w:p w14:paraId="217AA426" w14:textId="77777777" w:rsidR="00754584" w:rsidRDefault="00754584">
            <w:pPr>
              <w:pStyle w:val="s1"/>
              <w:spacing w:before="0" w:beforeAutospacing="0" w:after="0" w:afterAutospacing="0"/>
              <w:rPr>
                <w:rFonts w:ascii="Garamond" w:hAnsi="Garamond"/>
                <w:b/>
                <w:bCs/>
                <w:color w:val="FFFFFF"/>
                <w:sz w:val="28"/>
                <w:szCs w:val="28"/>
              </w:rPr>
            </w:pPr>
            <w:r>
              <w:rPr>
                <w:rFonts w:ascii="Garamond" w:hAnsi="Garamond"/>
                <w:b/>
                <w:bCs/>
                <w:color w:val="FFFFFF"/>
                <w:sz w:val="28"/>
                <w:szCs w:val="28"/>
              </w:rPr>
              <w:t>Maternity</w:t>
            </w:r>
          </w:p>
        </w:tc>
      </w:tr>
      <w:tr w:rsidR="00754584" w14:paraId="6D07ED3A" w14:textId="77777777" w:rsidTr="00754584">
        <w:trPr>
          <w:trHeight w:val="520"/>
        </w:trPr>
        <w:tc>
          <w:tcPr>
            <w:tcW w:w="9339"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602B0266" w14:textId="77777777" w:rsidR="00754584" w:rsidRDefault="00754584">
            <w:pPr>
              <w:spacing w:after="0"/>
              <w:rPr>
                <w:rFonts w:ascii="Garamond" w:hAnsi="Garamond"/>
                <w:b/>
                <w:bCs/>
                <w:color w:val="000000"/>
                <w:sz w:val="28"/>
                <w:szCs w:val="28"/>
              </w:rPr>
            </w:pPr>
            <w:r>
              <w:rPr>
                <w:rFonts w:ascii="Garamond" w:hAnsi="Garamond"/>
                <w:b/>
                <w:bCs/>
                <w:color w:val="000000"/>
                <w:sz w:val="28"/>
                <w:szCs w:val="28"/>
              </w:rPr>
              <w:t xml:space="preserve">Patient Case Number: </w:t>
            </w:r>
            <w:r>
              <w:rPr>
                <w:rFonts w:ascii="Garamond" w:hAnsi="Garamond"/>
                <w:color w:val="000000"/>
                <w:sz w:val="28"/>
                <w:szCs w:val="28"/>
              </w:rPr>
              <w:t>MM06- Oddman, Valentina</w:t>
            </w:r>
          </w:p>
        </w:tc>
      </w:tr>
      <w:tr w:rsidR="00754584" w14:paraId="79B72F3E" w14:textId="77777777" w:rsidTr="00754584">
        <w:trPr>
          <w:trHeight w:val="520"/>
        </w:trPr>
        <w:tc>
          <w:tcPr>
            <w:tcW w:w="4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424B2AB" w14:textId="77777777" w:rsidR="00754584" w:rsidRDefault="00754584">
            <w:pPr>
              <w:spacing w:after="0"/>
              <w:rPr>
                <w:rFonts w:ascii="Garamond" w:hAnsi="Garamond"/>
                <w:b/>
                <w:bCs/>
                <w:color w:val="000000"/>
                <w:sz w:val="28"/>
                <w:szCs w:val="28"/>
              </w:rPr>
            </w:pPr>
            <w:r>
              <w:rPr>
                <w:rFonts w:ascii="Garamond" w:hAnsi="Garamond"/>
                <w:b/>
                <w:bCs/>
                <w:color w:val="000000"/>
                <w:sz w:val="28"/>
                <w:szCs w:val="28"/>
              </w:rPr>
              <w:t xml:space="preserve">Patient Name: </w:t>
            </w:r>
            <w:r>
              <w:rPr>
                <w:rFonts w:ascii="Garamond" w:hAnsi="Garamond"/>
                <w:color w:val="000000"/>
                <w:sz w:val="28"/>
                <w:szCs w:val="28"/>
              </w:rPr>
              <w:t>Valentina Oddman</w:t>
            </w:r>
          </w:p>
        </w:tc>
        <w:tc>
          <w:tcPr>
            <w:tcW w:w="25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EE739D6" w14:textId="77777777" w:rsidR="00754584" w:rsidRDefault="00754584">
            <w:pPr>
              <w:spacing w:after="0"/>
              <w:rPr>
                <w:rFonts w:ascii="Garamond" w:hAnsi="Garamond"/>
                <w:b/>
                <w:bCs/>
                <w:color w:val="000000"/>
                <w:sz w:val="28"/>
                <w:szCs w:val="28"/>
              </w:rPr>
            </w:pPr>
            <w:r>
              <w:rPr>
                <w:rFonts w:ascii="Garamond" w:hAnsi="Garamond"/>
                <w:b/>
                <w:bCs/>
                <w:color w:val="000000"/>
                <w:sz w:val="28"/>
                <w:szCs w:val="28"/>
              </w:rPr>
              <w:t xml:space="preserve">DOB: </w:t>
            </w:r>
            <w:r>
              <w:rPr>
                <w:rFonts w:ascii="Garamond" w:hAnsi="Garamond"/>
                <w:color w:val="000000"/>
                <w:sz w:val="28"/>
                <w:szCs w:val="28"/>
              </w:rPr>
              <w:t>03-30-88</w:t>
            </w:r>
          </w:p>
        </w:tc>
        <w:tc>
          <w:tcPr>
            <w:tcW w:w="26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7A2C047" w14:textId="77777777" w:rsidR="00754584" w:rsidRDefault="00754584">
            <w:pPr>
              <w:spacing w:after="0"/>
              <w:rPr>
                <w:rFonts w:ascii="Garamond" w:hAnsi="Garamond"/>
                <w:b/>
                <w:bCs/>
                <w:color w:val="000000"/>
                <w:sz w:val="28"/>
                <w:szCs w:val="28"/>
              </w:rPr>
            </w:pPr>
            <w:r>
              <w:rPr>
                <w:rFonts w:ascii="Garamond" w:hAnsi="Garamond"/>
                <w:b/>
                <w:bCs/>
                <w:color w:val="000000"/>
                <w:sz w:val="28"/>
                <w:szCs w:val="28"/>
              </w:rPr>
              <w:t xml:space="preserve">Sex: </w:t>
            </w:r>
            <w:r>
              <w:rPr>
                <w:rFonts w:ascii="Garamond" w:hAnsi="Garamond"/>
                <w:color w:val="000000"/>
                <w:sz w:val="28"/>
                <w:szCs w:val="28"/>
              </w:rPr>
              <w:t>F</w:t>
            </w:r>
          </w:p>
        </w:tc>
      </w:tr>
      <w:tr w:rsidR="00754584" w14:paraId="4A379893" w14:textId="77777777" w:rsidTr="00754584">
        <w:trPr>
          <w:trHeight w:val="520"/>
        </w:trPr>
        <w:tc>
          <w:tcPr>
            <w:tcW w:w="4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39C5A5C" w14:textId="77777777" w:rsidR="00754584" w:rsidRDefault="00754584">
            <w:pPr>
              <w:spacing w:after="0"/>
              <w:rPr>
                <w:rFonts w:ascii="Garamond" w:hAnsi="Garamond"/>
                <w:b/>
                <w:bCs/>
                <w:color w:val="000000"/>
                <w:sz w:val="28"/>
                <w:szCs w:val="28"/>
              </w:rPr>
            </w:pPr>
            <w:r>
              <w:rPr>
                <w:rFonts w:ascii="Garamond" w:hAnsi="Garamond"/>
                <w:b/>
                <w:bCs/>
                <w:color w:val="000000"/>
                <w:sz w:val="28"/>
                <w:szCs w:val="28"/>
              </w:rPr>
              <w:t xml:space="preserve">Date of Service: </w:t>
            </w:r>
            <w:r>
              <w:rPr>
                <w:rFonts w:ascii="Garamond" w:hAnsi="Garamond"/>
                <w:color w:val="000000"/>
                <w:sz w:val="28"/>
                <w:szCs w:val="28"/>
              </w:rPr>
              <w:t>02-08-XX</w:t>
            </w:r>
          </w:p>
        </w:tc>
        <w:tc>
          <w:tcPr>
            <w:tcW w:w="520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20432037" w14:textId="77777777" w:rsidR="00754584" w:rsidRDefault="00754584">
            <w:pPr>
              <w:spacing w:after="0"/>
              <w:rPr>
                <w:rFonts w:ascii="Garamond" w:hAnsi="Garamond"/>
                <w:b/>
                <w:bCs/>
                <w:color w:val="000000"/>
                <w:sz w:val="28"/>
                <w:szCs w:val="28"/>
              </w:rPr>
            </w:pPr>
            <w:r>
              <w:rPr>
                <w:rFonts w:ascii="Garamond" w:hAnsi="Garamond"/>
                <w:b/>
                <w:bCs/>
                <w:color w:val="000000"/>
                <w:sz w:val="28"/>
                <w:szCs w:val="28"/>
              </w:rPr>
              <w:t xml:space="preserve">Physician: </w:t>
            </w:r>
            <w:r>
              <w:rPr>
                <w:rFonts w:ascii="Garamond" w:hAnsi="Garamond"/>
                <w:color w:val="000000"/>
                <w:sz w:val="28"/>
                <w:szCs w:val="28"/>
              </w:rPr>
              <w:t>Barbara Holmes, MD</w:t>
            </w:r>
          </w:p>
        </w:tc>
      </w:tr>
    </w:tbl>
    <w:p w14:paraId="51E51AE4" w14:textId="77777777" w:rsidR="00754584" w:rsidRDefault="00754584" w:rsidP="00754584">
      <w:pPr>
        <w:pStyle w:val="NormalWeb"/>
        <w:spacing w:before="0" w:beforeAutospacing="0" w:after="0" w:afterAutospacing="0"/>
        <w:rPr>
          <w:rFonts w:ascii="Garamond" w:hAnsi="Garamond"/>
          <w:color w:val="000000"/>
          <w:sz w:val="28"/>
          <w:szCs w:val="28"/>
        </w:rPr>
      </w:pPr>
    </w:p>
    <w:p w14:paraId="5D456E59" w14:textId="77777777" w:rsidR="00754584" w:rsidRDefault="00754584" w:rsidP="0075458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Pre-Op Diagnosis: </w:t>
      </w:r>
      <w:r>
        <w:rPr>
          <w:rStyle w:val="p"/>
          <w:rFonts w:ascii="Garamond" w:hAnsi="Garamond"/>
          <w:b w:val="0"/>
          <w:bCs w:val="0"/>
          <w:color w:val="000000"/>
          <w:sz w:val="28"/>
          <w:szCs w:val="28"/>
        </w:rPr>
        <w:t>Category 2 fetal heart tracing remote from vaginal delivery.</w:t>
      </w:r>
    </w:p>
    <w:p w14:paraId="4BA73E26" w14:textId="77777777" w:rsidR="00754584" w:rsidRDefault="00754584" w:rsidP="00754584">
      <w:pPr>
        <w:pStyle w:val="NormalWeb"/>
        <w:spacing w:before="0" w:beforeAutospacing="0" w:after="0" w:afterAutospacing="0"/>
        <w:rPr>
          <w:rFonts w:ascii="Garamond" w:hAnsi="Garamond"/>
          <w:color w:val="000000"/>
          <w:sz w:val="28"/>
          <w:szCs w:val="28"/>
        </w:rPr>
      </w:pPr>
    </w:p>
    <w:p w14:paraId="6A080E45" w14:textId="77777777" w:rsidR="00754584" w:rsidRDefault="00754584" w:rsidP="0075458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Post-Op Diagnosis: </w:t>
      </w:r>
      <w:r>
        <w:rPr>
          <w:rStyle w:val="p"/>
          <w:rFonts w:ascii="Garamond" w:hAnsi="Garamond"/>
          <w:b w:val="0"/>
          <w:bCs w:val="0"/>
          <w:color w:val="000000"/>
          <w:sz w:val="28"/>
          <w:szCs w:val="28"/>
        </w:rPr>
        <w:t>Same.</w:t>
      </w:r>
    </w:p>
    <w:p w14:paraId="52185E6F" w14:textId="77777777" w:rsidR="00754584" w:rsidRDefault="00754584" w:rsidP="00754584">
      <w:pPr>
        <w:pStyle w:val="NormalWeb"/>
        <w:spacing w:before="0" w:beforeAutospacing="0" w:after="0" w:afterAutospacing="0"/>
        <w:rPr>
          <w:rFonts w:ascii="Garamond" w:hAnsi="Garamond"/>
          <w:color w:val="000000"/>
          <w:sz w:val="28"/>
          <w:szCs w:val="28"/>
        </w:rPr>
      </w:pPr>
    </w:p>
    <w:p w14:paraId="0BEB9B59" w14:textId="77777777" w:rsidR="00754584" w:rsidRDefault="00754584" w:rsidP="0075458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Operation: </w:t>
      </w:r>
      <w:r>
        <w:rPr>
          <w:rStyle w:val="p"/>
          <w:rFonts w:ascii="Garamond" w:hAnsi="Garamond"/>
          <w:b w:val="0"/>
          <w:bCs w:val="0"/>
          <w:color w:val="000000"/>
          <w:sz w:val="28"/>
          <w:szCs w:val="28"/>
        </w:rPr>
        <w:t>Primary low cesarean delivery.</w:t>
      </w:r>
    </w:p>
    <w:p w14:paraId="68B362B2" w14:textId="77777777" w:rsidR="00754584" w:rsidRDefault="00754584" w:rsidP="00754584">
      <w:pPr>
        <w:pStyle w:val="NormalWeb"/>
        <w:spacing w:before="0" w:beforeAutospacing="0" w:after="0" w:afterAutospacing="0"/>
        <w:rPr>
          <w:rFonts w:ascii="Garamond" w:hAnsi="Garamond"/>
          <w:color w:val="000000"/>
          <w:sz w:val="28"/>
          <w:szCs w:val="28"/>
        </w:rPr>
      </w:pPr>
    </w:p>
    <w:p w14:paraId="44DE3DCD" w14:textId="77777777" w:rsidR="00754584" w:rsidRDefault="00754584" w:rsidP="0075458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Indications and History: </w:t>
      </w:r>
      <w:r>
        <w:rPr>
          <w:rStyle w:val="p"/>
          <w:rFonts w:ascii="Garamond" w:hAnsi="Garamond"/>
          <w:b w:val="0"/>
          <w:bCs w:val="0"/>
          <w:color w:val="000000"/>
          <w:sz w:val="28"/>
          <w:szCs w:val="28"/>
        </w:rPr>
        <w:t>Valentina is a 30 y/o, G2, with a history of recurrent severe variable decelerations in the active phase of labor, who was consented for a primary urgent cesarean delivery.</w:t>
      </w:r>
    </w:p>
    <w:p w14:paraId="1CF5B3F9" w14:textId="77777777" w:rsidR="00754584" w:rsidRDefault="00754584" w:rsidP="00754584">
      <w:pPr>
        <w:pStyle w:val="NormalWeb"/>
        <w:spacing w:before="0" w:beforeAutospacing="0" w:after="0" w:afterAutospacing="0"/>
        <w:rPr>
          <w:rFonts w:ascii="Garamond" w:hAnsi="Garamond"/>
          <w:color w:val="000000"/>
          <w:sz w:val="28"/>
          <w:szCs w:val="28"/>
        </w:rPr>
      </w:pPr>
    </w:p>
    <w:p w14:paraId="19060A69" w14:textId="77777777" w:rsidR="00754584" w:rsidRDefault="00754584" w:rsidP="0075458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ANESTHESIA</w:t>
      </w:r>
      <w:r>
        <w:rPr>
          <w:rStyle w:val="p"/>
          <w:rFonts w:ascii="Garamond" w:hAnsi="Garamond"/>
          <w:b w:val="0"/>
          <w:bCs w:val="0"/>
          <w:color w:val="000000"/>
          <w:sz w:val="28"/>
          <w:szCs w:val="28"/>
        </w:rPr>
        <w:t>: Epidural anesthesia and general by endotracheal tube.</w:t>
      </w:r>
    </w:p>
    <w:p w14:paraId="17CA2567" w14:textId="77777777" w:rsidR="00754584" w:rsidRDefault="00754584" w:rsidP="00754584">
      <w:pPr>
        <w:pStyle w:val="NormalWeb"/>
        <w:spacing w:before="0" w:beforeAutospacing="0" w:after="0" w:afterAutospacing="0"/>
        <w:rPr>
          <w:rFonts w:ascii="Garamond" w:hAnsi="Garamond"/>
          <w:color w:val="000000"/>
          <w:sz w:val="28"/>
          <w:szCs w:val="28"/>
        </w:rPr>
      </w:pPr>
    </w:p>
    <w:p w14:paraId="4109B04B" w14:textId="77777777" w:rsidR="00754584" w:rsidRDefault="00754584" w:rsidP="0075458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ESTIMATED BLOOD LOSS: </w:t>
      </w:r>
      <w:r>
        <w:rPr>
          <w:rStyle w:val="p"/>
          <w:rFonts w:ascii="Garamond" w:hAnsi="Garamond"/>
          <w:b w:val="0"/>
          <w:bCs w:val="0"/>
          <w:color w:val="000000"/>
          <w:sz w:val="28"/>
          <w:szCs w:val="28"/>
        </w:rPr>
        <w:t>1000 mL.</w:t>
      </w:r>
    </w:p>
    <w:p w14:paraId="2BBCF8DA" w14:textId="77777777" w:rsidR="00754584" w:rsidRDefault="00754584" w:rsidP="00754584">
      <w:pPr>
        <w:pStyle w:val="NormalWeb"/>
        <w:spacing w:before="0" w:beforeAutospacing="0" w:after="0" w:afterAutospacing="0"/>
        <w:rPr>
          <w:rFonts w:ascii="Garamond" w:hAnsi="Garamond"/>
          <w:color w:val="000000"/>
          <w:sz w:val="28"/>
          <w:szCs w:val="28"/>
        </w:rPr>
      </w:pPr>
    </w:p>
    <w:p w14:paraId="0BA3813D" w14:textId="77777777" w:rsidR="00754584" w:rsidRDefault="00754584" w:rsidP="0075458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DRAINS: </w:t>
      </w:r>
      <w:r>
        <w:rPr>
          <w:rStyle w:val="p"/>
          <w:rFonts w:ascii="Garamond" w:hAnsi="Garamond"/>
          <w:b w:val="0"/>
          <w:bCs w:val="0"/>
          <w:color w:val="000000"/>
          <w:sz w:val="28"/>
          <w:szCs w:val="28"/>
        </w:rPr>
        <w:t>Urinary catheter.</w:t>
      </w:r>
    </w:p>
    <w:p w14:paraId="1AA1C3ED" w14:textId="77777777" w:rsidR="00754584" w:rsidRDefault="00754584" w:rsidP="00754584">
      <w:pPr>
        <w:pStyle w:val="NormalWeb"/>
        <w:spacing w:before="0" w:beforeAutospacing="0" w:after="0" w:afterAutospacing="0"/>
        <w:rPr>
          <w:rFonts w:ascii="Garamond" w:hAnsi="Garamond"/>
          <w:color w:val="000000"/>
          <w:sz w:val="28"/>
          <w:szCs w:val="28"/>
        </w:rPr>
      </w:pPr>
    </w:p>
    <w:p w14:paraId="4AE60881" w14:textId="77777777" w:rsidR="00754584" w:rsidRDefault="00754584" w:rsidP="0075458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Fluids: </w:t>
      </w:r>
      <w:r>
        <w:rPr>
          <w:rStyle w:val="p"/>
          <w:rFonts w:ascii="Garamond" w:hAnsi="Garamond"/>
          <w:b w:val="0"/>
          <w:bCs w:val="0"/>
          <w:color w:val="000000"/>
          <w:sz w:val="28"/>
          <w:szCs w:val="28"/>
        </w:rPr>
        <w:t>2800 mL.</w:t>
      </w:r>
    </w:p>
    <w:p w14:paraId="75E1198C" w14:textId="77777777" w:rsidR="00754584" w:rsidRDefault="00754584" w:rsidP="00754584">
      <w:pPr>
        <w:pStyle w:val="NormalWeb"/>
        <w:spacing w:before="0" w:beforeAutospacing="0" w:after="0" w:afterAutospacing="0"/>
        <w:rPr>
          <w:rFonts w:ascii="Garamond" w:hAnsi="Garamond"/>
          <w:color w:val="000000"/>
          <w:sz w:val="28"/>
          <w:szCs w:val="28"/>
        </w:rPr>
      </w:pPr>
    </w:p>
    <w:p w14:paraId="579E0426" w14:textId="77777777" w:rsidR="00754584" w:rsidRDefault="00754584" w:rsidP="0075458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Urine Output: </w:t>
      </w:r>
      <w:r>
        <w:rPr>
          <w:rStyle w:val="p"/>
          <w:rFonts w:ascii="Garamond" w:hAnsi="Garamond"/>
          <w:b w:val="0"/>
          <w:bCs w:val="0"/>
          <w:color w:val="000000"/>
          <w:sz w:val="28"/>
          <w:szCs w:val="28"/>
        </w:rPr>
        <w:t>335 mL.</w:t>
      </w:r>
    </w:p>
    <w:p w14:paraId="6411FC0C" w14:textId="77777777" w:rsidR="00754584" w:rsidRDefault="00754584" w:rsidP="00754584">
      <w:pPr>
        <w:pStyle w:val="NormalWeb"/>
        <w:spacing w:before="0" w:beforeAutospacing="0" w:after="0" w:afterAutospacing="0"/>
        <w:rPr>
          <w:rFonts w:ascii="Garamond" w:hAnsi="Garamond"/>
          <w:color w:val="000000"/>
          <w:sz w:val="28"/>
          <w:szCs w:val="28"/>
        </w:rPr>
      </w:pPr>
    </w:p>
    <w:p w14:paraId="20FF34D3" w14:textId="77777777" w:rsidR="00754584" w:rsidRDefault="00754584" w:rsidP="0075458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Specimens: </w:t>
      </w:r>
      <w:r>
        <w:rPr>
          <w:rStyle w:val="p"/>
          <w:rFonts w:ascii="Garamond" w:hAnsi="Garamond"/>
          <w:b w:val="0"/>
          <w:bCs w:val="0"/>
          <w:color w:val="000000"/>
          <w:sz w:val="28"/>
          <w:szCs w:val="28"/>
        </w:rPr>
        <w:t>Placenta to Pathology.</w:t>
      </w:r>
    </w:p>
    <w:p w14:paraId="799A3BAB" w14:textId="77777777" w:rsidR="00754584" w:rsidRDefault="00754584" w:rsidP="00754584">
      <w:pPr>
        <w:pStyle w:val="NormalWeb"/>
        <w:spacing w:before="0" w:beforeAutospacing="0" w:after="0" w:afterAutospacing="0"/>
        <w:rPr>
          <w:rFonts w:ascii="Garamond" w:hAnsi="Garamond"/>
          <w:color w:val="000000"/>
          <w:sz w:val="28"/>
          <w:szCs w:val="28"/>
        </w:rPr>
      </w:pPr>
    </w:p>
    <w:p w14:paraId="2CF01817" w14:textId="77777777" w:rsidR="00754584" w:rsidRDefault="00754584" w:rsidP="0075458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Complications: </w:t>
      </w:r>
      <w:r>
        <w:rPr>
          <w:rStyle w:val="p"/>
          <w:rFonts w:ascii="Garamond" w:hAnsi="Garamond"/>
          <w:b w:val="0"/>
          <w:bCs w:val="0"/>
          <w:color w:val="000000"/>
          <w:sz w:val="28"/>
          <w:szCs w:val="28"/>
        </w:rPr>
        <w:t>Vertical extension of Pfannenstiel incision.</w:t>
      </w:r>
    </w:p>
    <w:p w14:paraId="11D905B2" w14:textId="77777777" w:rsidR="00754584" w:rsidRDefault="00754584" w:rsidP="00754584">
      <w:pPr>
        <w:pStyle w:val="NormalWeb"/>
        <w:spacing w:before="0" w:beforeAutospacing="0" w:after="0" w:afterAutospacing="0"/>
        <w:rPr>
          <w:rFonts w:ascii="Garamond" w:hAnsi="Garamond"/>
          <w:color w:val="000000"/>
          <w:sz w:val="28"/>
          <w:szCs w:val="28"/>
        </w:rPr>
      </w:pPr>
    </w:p>
    <w:p w14:paraId="4DBC4140" w14:textId="77777777" w:rsidR="00754584" w:rsidRDefault="00754584" w:rsidP="0075458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Condition: </w:t>
      </w:r>
      <w:r>
        <w:rPr>
          <w:rStyle w:val="p"/>
          <w:rFonts w:ascii="Garamond" w:hAnsi="Garamond"/>
          <w:b w:val="0"/>
          <w:bCs w:val="0"/>
          <w:color w:val="000000"/>
          <w:sz w:val="28"/>
          <w:szCs w:val="28"/>
        </w:rPr>
        <w:t>Stable.</w:t>
      </w:r>
    </w:p>
    <w:p w14:paraId="4A2007F2" w14:textId="77777777" w:rsidR="00754584" w:rsidRDefault="00754584" w:rsidP="00754584">
      <w:pPr>
        <w:pStyle w:val="NormalWeb"/>
        <w:spacing w:before="0" w:beforeAutospacing="0" w:after="0" w:afterAutospacing="0"/>
        <w:rPr>
          <w:rFonts w:ascii="Garamond" w:hAnsi="Garamond"/>
          <w:color w:val="000000"/>
          <w:sz w:val="28"/>
          <w:szCs w:val="28"/>
        </w:rPr>
      </w:pPr>
    </w:p>
    <w:p w14:paraId="49DDA4A2" w14:textId="77777777" w:rsidR="00754584" w:rsidRDefault="00754584" w:rsidP="0075458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Description of Operation:</w:t>
      </w:r>
    </w:p>
    <w:p w14:paraId="5701ACE6" w14:textId="77777777" w:rsidR="00754584" w:rsidRDefault="00754584" w:rsidP="0075458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 xml:space="preserve">Patient was identified, and procedure was verified. The patient was taken to the operating room, where she was given a bolus of her epidural anesthesia. She was in the dorsal supine position with a leftward tilt. SCDs were present. A scalpel was used to incise the lower abdomen transversely. The underlying skin incision was carried to the level of the rectus sheath using a Bovie instrument. The Bovie was then used to nick the fascia in the midline and the fascial incision was then extended laterally using Mayo scissors. Kochers were then used to elevate the rectus sheath anteriorly and it was sharply dissected off the underlying rectus muscle inferiorly and a short way up the abdomen abdominal wall superiorly due to resistance encountered from her prior ventral incisional scar. The rectus muscles were then separated bluntly and at this point, bowel could be seen peristalsing through the peritoneum in the patient’s lower abdomen, overlying the lower segment. A small window of bowel-free peritoneum was identified and sharply entered using Metzenbaum scissors. Following this, the </w:t>
      </w:r>
      <w:r>
        <w:rPr>
          <w:rFonts w:ascii="Garamond" w:hAnsi="Garamond"/>
          <w:color w:val="000000"/>
          <w:sz w:val="28"/>
          <w:szCs w:val="28"/>
        </w:rPr>
        <w:lastRenderedPageBreak/>
        <w:t>peritoneum was then explored for a suitable window where entry could be made overlying the lower uterine segment. The only portion of the lower segment not occupied by bowel appeared to be on the lower left portion and superiorly in the direction of the patient’s prior ventral abdominal wall incision. Therefore, decision was made to T-up the Pfannenstiel incision so that adhesions of the bowel could be avoided on the right-most aspect of the visceral side of the anterior abdominal wall which appeared to arise at the level of bladder and extend past the level of the lower uterine segment densely.</w:t>
      </w:r>
    </w:p>
    <w:p w14:paraId="7652C96B" w14:textId="77777777" w:rsidR="00754584" w:rsidRDefault="00754584" w:rsidP="00754584">
      <w:pPr>
        <w:pStyle w:val="NormalWeb"/>
        <w:spacing w:before="0" w:beforeAutospacing="0" w:after="0" w:afterAutospacing="0"/>
        <w:rPr>
          <w:rFonts w:ascii="Garamond" w:hAnsi="Garamond"/>
          <w:color w:val="000000"/>
          <w:sz w:val="28"/>
          <w:szCs w:val="28"/>
        </w:rPr>
      </w:pPr>
    </w:p>
    <w:p w14:paraId="61061437" w14:textId="77777777" w:rsidR="00754584" w:rsidRDefault="00754584" w:rsidP="0075458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The patient became increasingly uncomfortable at this point, and general anesthesia was performed by means of an endotracheal tube. Once the patient's anesthesia had been performed, the scalpel was then used to incise vertically up through the patient’s prior ventral abdominal incision. The underlying subcutaneous tissues were also identified, incised with a scalpel, and the fascia was nicked and incised using a scalpel. The peritoneum was then taken down, after ensuring no adhesions of bowel, using Metzenbaum scissors. At this point, enough of an opening into the peritoneum was achieved to allow delivery. One small lap pack was placed in the patient’s abdomen and used to pack the bowel off of the lower uterine segment, and a bladder blade was then inserted in the patient’s abdomen. A bladder flap was created by sharp dissection and the bladder blade was then repositioned behind the bladder flap. At this point, the lower segment was incised in a curvilinear fashion using a scalpel, approximately 2/3 of the way through its full thickness. Final entrance into the amniotic cavity was achieved by means of a Kelly clamp. The hysterotomy was then enlarged with blunt dissection and traction in a vertical-oriented direction, and a hand was then inserted in the patient’s uterine cavity, the fetal head identified, delivered out through the uterine incision, and delivered to the surface by means of fundal pressure. The double nuchal cord was then reduced, and the body and shoulders were then delivered with traction on the infant’s head in line with the maternal long access. The body cord was then likewise reduced and the cord was clamped and divided, and the nose and mouth bulb suctioned.</w:t>
      </w:r>
    </w:p>
    <w:p w14:paraId="4142760B" w14:textId="77777777" w:rsidR="00754584" w:rsidRDefault="00754584" w:rsidP="00754584">
      <w:pPr>
        <w:pStyle w:val="NormalWeb"/>
        <w:spacing w:before="0" w:beforeAutospacing="0" w:after="0" w:afterAutospacing="0"/>
        <w:rPr>
          <w:rFonts w:ascii="Garamond" w:hAnsi="Garamond"/>
          <w:color w:val="000000"/>
          <w:sz w:val="28"/>
          <w:szCs w:val="28"/>
        </w:rPr>
      </w:pPr>
    </w:p>
    <w:p w14:paraId="2DB76BB3" w14:textId="77777777" w:rsidR="00754584" w:rsidRDefault="00754584" w:rsidP="0075458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 xml:space="preserve">The infant was then handed to the awaiting pediatrician. Cord arterial gas and cord blood were obtained per routine, and the placenta was then expressed. At this point, the angles of the uterine incision were identified and clamped using Allis clamps, and the hysterotomy was closed with a single full-thickness running lock stitch of 0-Vicryl with good hemostasis. At this point, a consultation was placed for General Surgery given the believed proximity of adhesions of bowel to the anterior abdominal wall and the possibility of bowel injury during the case. For a full report of that consultation, see Dr. Morrison’s note. Following inspection of the bowel by Dr. Morrison, the fascial incision was closed, starting at the apex of the vertical fascial incision, using a running stitch of 0 PDS. Likewise, the horizontal fascial incision was also closed using </w:t>
      </w:r>
      <w:r>
        <w:rPr>
          <w:rFonts w:ascii="Garamond" w:hAnsi="Garamond"/>
          <w:color w:val="000000"/>
          <w:sz w:val="28"/>
          <w:szCs w:val="28"/>
        </w:rPr>
        <w:lastRenderedPageBreak/>
        <w:t>a running stitch of 0-Vicryl. All lap packs had been previously removed and accounted for. At this point, the subcutaneous tissues were reapproximated using several interrupted sutures of 2-0 Vicryl and a running suture of 2-0 Monocryl. The wound edges then were relatively tension-free with small separation of the skin, which was then closed using a subcuticular running stitch of 4-0 Vicryl. At this point, the patient's wounds were bandaged and she was taken to the recovery room in stable condition. All counts were correct x 2.</w:t>
      </w:r>
    </w:p>
    <w:p w14:paraId="70AB747C" w14:textId="77777777" w:rsidR="00754584" w:rsidRDefault="00754584" w:rsidP="00754584">
      <w:pPr>
        <w:pStyle w:val="NormalWeb"/>
        <w:spacing w:before="0" w:beforeAutospacing="0" w:after="0" w:afterAutospacing="0"/>
        <w:rPr>
          <w:rFonts w:ascii="Garamond" w:hAnsi="Garamond"/>
          <w:color w:val="000000"/>
          <w:sz w:val="28"/>
          <w:szCs w:val="28"/>
        </w:rPr>
      </w:pPr>
    </w:p>
    <w:p w14:paraId="7CA0BDAB" w14:textId="77777777" w:rsidR="00754584" w:rsidRDefault="00754584" w:rsidP="0075458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Electronically Signed By: </w:t>
      </w:r>
      <w:r>
        <w:rPr>
          <w:rStyle w:val="p"/>
          <w:rFonts w:ascii="Garamond" w:hAnsi="Garamond"/>
          <w:b w:val="0"/>
          <w:bCs w:val="0"/>
          <w:color w:val="000000"/>
          <w:sz w:val="28"/>
          <w:szCs w:val="28"/>
        </w:rPr>
        <w:t>Barbara Holmes, MD</w:t>
      </w:r>
    </w:p>
    <w:p w14:paraId="2E4BEA5D" w14:textId="77777777" w:rsidR="00754584" w:rsidRDefault="00754584">
      <w:bookmarkStart w:id="0" w:name="_GoBack"/>
      <w:bookmarkEnd w:id="0"/>
    </w:p>
    <w:sectPr w:rsidR="007545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365DA"/>
    <w:multiLevelType w:val="multilevel"/>
    <w:tmpl w:val="5EC29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703AA4"/>
    <w:multiLevelType w:val="multilevel"/>
    <w:tmpl w:val="A64E7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F506F6E"/>
    <w:multiLevelType w:val="multilevel"/>
    <w:tmpl w:val="36801F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6466126"/>
    <w:multiLevelType w:val="multilevel"/>
    <w:tmpl w:val="5844AD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1923B12"/>
    <w:multiLevelType w:val="multilevel"/>
    <w:tmpl w:val="D5281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A224AB4"/>
    <w:multiLevelType w:val="multilevel"/>
    <w:tmpl w:val="625861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BCD3054"/>
    <w:multiLevelType w:val="multilevel"/>
    <w:tmpl w:val="8F1453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F595B2A"/>
    <w:multiLevelType w:val="multilevel"/>
    <w:tmpl w:val="6CF0A8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62A5B88"/>
    <w:multiLevelType w:val="multilevel"/>
    <w:tmpl w:val="838037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7DB170C"/>
    <w:multiLevelType w:val="multilevel"/>
    <w:tmpl w:val="B8426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3"/>
  </w:num>
  <w:num w:numId="3">
    <w:abstractNumId w:val="6"/>
  </w:num>
  <w:num w:numId="4">
    <w:abstractNumId w:val="4"/>
  </w:num>
  <w:num w:numId="5">
    <w:abstractNumId w:val="2"/>
  </w:num>
  <w:num w:numId="6">
    <w:abstractNumId w:val="9"/>
  </w:num>
  <w:num w:numId="7">
    <w:abstractNumId w:val="8"/>
  </w:num>
  <w:num w:numId="8">
    <w:abstractNumId w:val="5"/>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F9F"/>
    <w:rsid w:val="003E089C"/>
    <w:rsid w:val="00754584"/>
    <w:rsid w:val="00802E94"/>
    <w:rsid w:val="00881F9F"/>
    <w:rsid w:val="00AE01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A6E1C"/>
  <w15:chartTrackingRefBased/>
  <w15:docId w15:val="{375CAE24-4DC5-42D3-8F90-AEA972983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802E9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2E94"/>
    <w:rPr>
      <w:rFonts w:ascii="Times New Roman" w:eastAsia="Times New Roman" w:hAnsi="Times New Roman" w:cs="Times New Roman"/>
      <w:b/>
      <w:bCs/>
      <w:kern w:val="36"/>
      <w:sz w:val="48"/>
      <w:szCs w:val="48"/>
    </w:rPr>
  </w:style>
  <w:style w:type="paragraph" w:customStyle="1" w:styleId="s1">
    <w:name w:val="s1"/>
    <w:basedOn w:val="Normal"/>
    <w:rsid w:val="00802E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DefaultParagraphFont"/>
    <w:rsid w:val="00802E94"/>
  </w:style>
  <w:style w:type="paragraph" w:customStyle="1" w:styleId="s21">
    <w:name w:val="s21"/>
    <w:basedOn w:val="Normal"/>
    <w:rsid w:val="00802E94"/>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802E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
    <w:name w:val="p"/>
    <w:basedOn w:val="DefaultParagraphFont"/>
    <w:rsid w:val="00802E94"/>
  </w:style>
  <w:style w:type="paragraph" w:customStyle="1" w:styleId="s3">
    <w:name w:val="s3"/>
    <w:basedOn w:val="Normal"/>
    <w:rsid w:val="00802E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6">
    <w:name w:val="s6"/>
    <w:basedOn w:val="Normal"/>
    <w:rsid w:val="00802E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8">
    <w:name w:val="s8"/>
    <w:basedOn w:val="DefaultParagraphFont"/>
    <w:rsid w:val="00802E94"/>
  </w:style>
  <w:style w:type="paragraph" w:customStyle="1" w:styleId="s4">
    <w:name w:val="s4"/>
    <w:basedOn w:val="Normal"/>
    <w:rsid w:val="00802E94"/>
    <w:pPr>
      <w:spacing w:before="100" w:beforeAutospacing="1" w:after="100" w:afterAutospacing="1" w:line="240" w:lineRule="auto"/>
    </w:pPr>
    <w:rPr>
      <w:rFonts w:ascii="Garamond" w:eastAsia="Times New Roman" w:hAnsi="Garamond" w:cs="Times New Roman"/>
      <w:color w:val="111111"/>
      <w:sz w:val="28"/>
      <w:szCs w:val="28"/>
    </w:rPr>
  </w:style>
  <w:style w:type="paragraph" w:customStyle="1" w:styleId="s7">
    <w:name w:val="s7"/>
    <w:basedOn w:val="Normal"/>
    <w:rsid w:val="00802E94"/>
    <w:pPr>
      <w:spacing w:before="100" w:beforeAutospacing="1" w:after="100" w:afterAutospacing="1" w:line="240" w:lineRule="auto"/>
    </w:pPr>
    <w:rPr>
      <w:rFonts w:ascii="Garamond" w:eastAsia="Times New Roman" w:hAnsi="Garamond" w:cs="Times New Roman"/>
      <w:b/>
      <w:bCs/>
      <w:color w:val="212121"/>
      <w:sz w:val="28"/>
      <w:szCs w:val="28"/>
    </w:rPr>
  </w:style>
  <w:style w:type="paragraph" w:customStyle="1" w:styleId="s9">
    <w:name w:val="s9"/>
    <w:basedOn w:val="Normal"/>
    <w:rsid w:val="00802E94"/>
    <w:pPr>
      <w:spacing w:before="100" w:beforeAutospacing="1" w:after="100" w:afterAutospacing="1" w:line="240" w:lineRule="auto"/>
    </w:pPr>
    <w:rPr>
      <w:rFonts w:ascii="Garamond" w:eastAsia="Times New Roman" w:hAnsi="Garamond" w:cs="Times New Roman"/>
      <w:color w:val="0F0F0F"/>
      <w:sz w:val="28"/>
      <w:szCs w:val="28"/>
    </w:rPr>
  </w:style>
  <w:style w:type="paragraph" w:customStyle="1" w:styleId="s10">
    <w:name w:val="s10"/>
    <w:basedOn w:val="Normal"/>
    <w:rsid w:val="00802E94"/>
    <w:pPr>
      <w:spacing w:before="100" w:beforeAutospacing="1" w:after="100" w:afterAutospacing="1" w:line="240" w:lineRule="auto"/>
    </w:pPr>
    <w:rPr>
      <w:rFonts w:ascii="Garamond" w:eastAsia="Times New Roman" w:hAnsi="Garamond" w:cs="Times New Roman"/>
      <w:color w:val="3F3F3F"/>
      <w:sz w:val="28"/>
      <w:szCs w:val="28"/>
    </w:rPr>
  </w:style>
  <w:style w:type="paragraph" w:customStyle="1" w:styleId="s14">
    <w:name w:val="s14"/>
    <w:basedOn w:val="Normal"/>
    <w:rsid w:val="00802E94"/>
    <w:pPr>
      <w:spacing w:before="100" w:beforeAutospacing="1" w:after="100" w:afterAutospacing="1" w:line="240" w:lineRule="auto"/>
    </w:pPr>
    <w:rPr>
      <w:rFonts w:ascii="Garamond" w:eastAsia="Times New Roman" w:hAnsi="Garamond" w:cs="Times New Roman"/>
      <w:b/>
      <w:bCs/>
      <w:color w:val="0F0F0F"/>
      <w:sz w:val="28"/>
      <w:szCs w:val="28"/>
    </w:rPr>
  </w:style>
  <w:style w:type="character" w:customStyle="1" w:styleId="s91">
    <w:name w:val="s91"/>
    <w:basedOn w:val="DefaultParagraphFont"/>
    <w:rsid w:val="00802E94"/>
    <w:rPr>
      <w:rFonts w:ascii="Garamond" w:hAnsi="Garamond" w:hint="default"/>
      <w:b w:val="0"/>
      <w:bCs w:val="0"/>
      <w:i w:val="0"/>
      <w:iCs w:val="0"/>
      <w:strike w:val="0"/>
      <w:dstrike w:val="0"/>
      <w:color w:val="0F0F0F"/>
      <w:sz w:val="28"/>
      <w:szCs w:val="28"/>
      <w:u w:val="none"/>
      <w:effect w:val="none"/>
    </w:rPr>
  </w:style>
  <w:style w:type="paragraph" w:customStyle="1" w:styleId="s31">
    <w:name w:val="s31"/>
    <w:basedOn w:val="Normal"/>
    <w:rsid w:val="0075458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583164">
      <w:bodyDiv w:val="1"/>
      <w:marLeft w:val="0"/>
      <w:marRight w:val="0"/>
      <w:marTop w:val="0"/>
      <w:marBottom w:val="0"/>
      <w:divBdr>
        <w:top w:val="none" w:sz="0" w:space="0" w:color="auto"/>
        <w:left w:val="none" w:sz="0" w:space="0" w:color="auto"/>
        <w:bottom w:val="none" w:sz="0" w:space="0" w:color="auto"/>
        <w:right w:val="none" w:sz="0" w:space="0" w:color="auto"/>
      </w:divBdr>
    </w:div>
    <w:div w:id="336880886">
      <w:bodyDiv w:val="1"/>
      <w:marLeft w:val="0"/>
      <w:marRight w:val="0"/>
      <w:marTop w:val="0"/>
      <w:marBottom w:val="0"/>
      <w:divBdr>
        <w:top w:val="none" w:sz="0" w:space="0" w:color="auto"/>
        <w:left w:val="none" w:sz="0" w:space="0" w:color="auto"/>
        <w:bottom w:val="none" w:sz="0" w:space="0" w:color="auto"/>
        <w:right w:val="none" w:sz="0" w:space="0" w:color="auto"/>
      </w:divBdr>
    </w:div>
    <w:div w:id="399524222">
      <w:bodyDiv w:val="1"/>
      <w:marLeft w:val="0"/>
      <w:marRight w:val="0"/>
      <w:marTop w:val="0"/>
      <w:marBottom w:val="0"/>
      <w:divBdr>
        <w:top w:val="none" w:sz="0" w:space="0" w:color="auto"/>
        <w:left w:val="none" w:sz="0" w:space="0" w:color="auto"/>
        <w:bottom w:val="none" w:sz="0" w:space="0" w:color="auto"/>
        <w:right w:val="none" w:sz="0" w:space="0" w:color="auto"/>
      </w:divBdr>
    </w:div>
    <w:div w:id="454907645">
      <w:bodyDiv w:val="1"/>
      <w:marLeft w:val="0"/>
      <w:marRight w:val="0"/>
      <w:marTop w:val="0"/>
      <w:marBottom w:val="0"/>
      <w:divBdr>
        <w:top w:val="none" w:sz="0" w:space="0" w:color="auto"/>
        <w:left w:val="none" w:sz="0" w:space="0" w:color="auto"/>
        <w:bottom w:val="none" w:sz="0" w:space="0" w:color="auto"/>
        <w:right w:val="none" w:sz="0" w:space="0" w:color="auto"/>
      </w:divBdr>
    </w:div>
    <w:div w:id="829561557">
      <w:bodyDiv w:val="1"/>
      <w:marLeft w:val="0"/>
      <w:marRight w:val="0"/>
      <w:marTop w:val="0"/>
      <w:marBottom w:val="0"/>
      <w:divBdr>
        <w:top w:val="none" w:sz="0" w:space="0" w:color="auto"/>
        <w:left w:val="none" w:sz="0" w:space="0" w:color="auto"/>
        <w:bottom w:val="none" w:sz="0" w:space="0" w:color="auto"/>
        <w:right w:val="none" w:sz="0" w:space="0" w:color="auto"/>
      </w:divBdr>
    </w:div>
    <w:div w:id="1083844197">
      <w:bodyDiv w:val="1"/>
      <w:marLeft w:val="0"/>
      <w:marRight w:val="0"/>
      <w:marTop w:val="0"/>
      <w:marBottom w:val="0"/>
      <w:divBdr>
        <w:top w:val="none" w:sz="0" w:space="0" w:color="auto"/>
        <w:left w:val="none" w:sz="0" w:space="0" w:color="auto"/>
        <w:bottom w:val="none" w:sz="0" w:space="0" w:color="auto"/>
        <w:right w:val="none" w:sz="0" w:space="0" w:color="auto"/>
      </w:divBdr>
    </w:div>
    <w:div w:id="1094394972">
      <w:bodyDiv w:val="1"/>
      <w:marLeft w:val="0"/>
      <w:marRight w:val="0"/>
      <w:marTop w:val="0"/>
      <w:marBottom w:val="0"/>
      <w:divBdr>
        <w:top w:val="none" w:sz="0" w:space="0" w:color="auto"/>
        <w:left w:val="none" w:sz="0" w:space="0" w:color="auto"/>
        <w:bottom w:val="none" w:sz="0" w:space="0" w:color="auto"/>
        <w:right w:val="none" w:sz="0" w:space="0" w:color="auto"/>
      </w:divBdr>
    </w:div>
    <w:div w:id="1127351782">
      <w:bodyDiv w:val="1"/>
      <w:marLeft w:val="0"/>
      <w:marRight w:val="0"/>
      <w:marTop w:val="0"/>
      <w:marBottom w:val="0"/>
      <w:divBdr>
        <w:top w:val="none" w:sz="0" w:space="0" w:color="auto"/>
        <w:left w:val="none" w:sz="0" w:space="0" w:color="auto"/>
        <w:bottom w:val="none" w:sz="0" w:space="0" w:color="auto"/>
        <w:right w:val="none" w:sz="0" w:space="0" w:color="auto"/>
      </w:divBdr>
    </w:div>
    <w:div w:id="1146355806">
      <w:bodyDiv w:val="1"/>
      <w:marLeft w:val="0"/>
      <w:marRight w:val="0"/>
      <w:marTop w:val="0"/>
      <w:marBottom w:val="0"/>
      <w:divBdr>
        <w:top w:val="none" w:sz="0" w:space="0" w:color="auto"/>
        <w:left w:val="none" w:sz="0" w:space="0" w:color="auto"/>
        <w:bottom w:val="none" w:sz="0" w:space="0" w:color="auto"/>
        <w:right w:val="none" w:sz="0" w:space="0" w:color="auto"/>
      </w:divBdr>
    </w:div>
    <w:div w:id="1245409236">
      <w:bodyDiv w:val="1"/>
      <w:marLeft w:val="0"/>
      <w:marRight w:val="0"/>
      <w:marTop w:val="0"/>
      <w:marBottom w:val="0"/>
      <w:divBdr>
        <w:top w:val="none" w:sz="0" w:space="0" w:color="auto"/>
        <w:left w:val="none" w:sz="0" w:space="0" w:color="auto"/>
        <w:bottom w:val="none" w:sz="0" w:space="0" w:color="auto"/>
        <w:right w:val="none" w:sz="0" w:space="0" w:color="auto"/>
      </w:divBdr>
    </w:div>
    <w:div w:id="1469781109">
      <w:bodyDiv w:val="1"/>
      <w:marLeft w:val="0"/>
      <w:marRight w:val="0"/>
      <w:marTop w:val="0"/>
      <w:marBottom w:val="0"/>
      <w:divBdr>
        <w:top w:val="none" w:sz="0" w:space="0" w:color="auto"/>
        <w:left w:val="none" w:sz="0" w:space="0" w:color="auto"/>
        <w:bottom w:val="none" w:sz="0" w:space="0" w:color="auto"/>
        <w:right w:val="none" w:sz="0" w:space="0" w:color="auto"/>
      </w:divBdr>
    </w:div>
    <w:div w:id="1592545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2853</Words>
  <Characters>16266</Characters>
  <Application>Microsoft Office Word</Application>
  <DocSecurity>0</DocSecurity>
  <Lines>135</Lines>
  <Paragraphs>38</Paragraphs>
  <ScaleCrop>false</ScaleCrop>
  <Company/>
  <LinksUpToDate>false</LinksUpToDate>
  <CharactersWithSpaces>19081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Richardson, Nicole R</dc:creator>
  <cp:keywords/>
  <dc:description/>
  <cp:lastModifiedBy>Richardson, Nicole R</cp:lastModifiedBy>
  <cp:revision>3</cp:revision>
  <dcterms:created xsi:type="dcterms:W3CDTF">2020-08-11T16:02:00Z</dcterms:created>
  <dcterms:modified xsi:type="dcterms:W3CDTF">2020-08-11T16:05:00Z</dcterms:modified>
</cp:coreProperties>
</file>